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EEBC" w14:textId="77777777" w:rsidR="00C60DA3" w:rsidRDefault="00C60DA3"/>
    <w:p w14:paraId="42513D8D" w14:textId="77777777" w:rsidR="00C60DA3" w:rsidRDefault="00C60DA3"/>
    <w:p w14:paraId="10392E76" w14:textId="77777777" w:rsidR="00C60DA3" w:rsidRDefault="00C60DA3"/>
    <w:p w14:paraId="402E3B40" w14:textId="77777777" w:rsidR="00C60DA3" w:rsidRDefault="00C60DA3"/>
    <w:p w14:paraId="5062F4D7" w14:textId="77777777" w:rsidR="00C60DA3" w:rsidRDefault="00C60DA3"/>
    <w:p w14:paraId="62A6D9B0" w14:textId="77777777" w:rsidR="00C60DA3" w:rsidRDefault="00C60DA3"/>
    <w:p w14:paraId="585D1433" w14:textId="77777777" w:rsidR="00C60DA3" w:rsidRDefault="00C60DA3"/>
    <w:p w14:paraId="04AB78B3" w14:textId="77777777" w:rsidR="00C60DA3" w:rsidRDefault="00C60DA3"/>
    <w:p w14:paraId="1F9C17EB" w14:textId="77777777" w:rsidR="00C60DA3" w:rsidRDefault="00C60DA3"/>
    <w:p w14:paraId="52640A47" w14:textId="77777777" w:rsidR="00C60DA3" w:rsidRDefault="00C60DA3"/>
    <w:p w14:paraId="6F7FEEA9" w14:textId="77777777" w:rsidR="00C60DA3" w:rsidRDefault="00C60DA3"/>
    <w:p w14:paraId="37E30BD5" w14:textId="77777777" w:rsidR="00C60DA3" w:rsidRDefault="00C60DA3"/>
    <w:p w14:paraId="5186F1B8" w14:textId="77777777" w:rsidR="00C60DA3" w:rsidRDefault="00C60DA3"/>
    <w:p w14:paraId="6A8DA271" w14:textId="77777777" w:rsidR="00C60DA3" w:rsidRDefault="00C60DA3"/>
    <w:p w14:paraId="7D2D8091" w14:textId="77777777" w:rsidR="00C60DA3" w:rsidRDefault="00C60DA3"/>
    <w:p w14:paraId="7FBE2EC1" w14:textId="77777777" w:rsidR="00C60DA3" w:rsidRDefault="00C60DA3"/>
    <w:p w14:paraId="37030200" w14:textId="77777777" w:rsidR="00C60DA3" w:rsidRDefault="00C60DA3"/>
    <w:p w14:paraId="6383EB74" w14:textId="15758402" w:rsidR="00C60DA3" w:rsidRDefault="00C60DA3"/>
    <w:p w14:paraId="5855F4BA" w14:textId="749A5FA8" w:rsidR="00C60DA3" w:rsidRDefault="00C60DA3"/>
    <w:p w14:paraId="615492EF" w14:textId="08855A08" w:rsidR="00C60DA3" w:rsidRPr="00C60DA3" w:rsidRDefault="00C60DA3" w:rsidP="00C60DA3">
      <w:pPr>
        <w:jc w:val="center"/>
        <w:rPr>
          <w:sz w:val="40"/>
          <w:szCs w:val="40"/>
        </w:rPr>
      </w:pPr>
      <w:bookmarkStart w:id="0" w:name="_Hlk83979219"/>
    </w:p>
    <w:bookmarkEnd w:id="0"/>
    <w:p w14:paraId="6AD1623B" w14:textId="13647B4F" w:rsidR="00C60DA3" w:rsidRDefault="00C60DA3"/>
    <w:p w14:paraId="10DB4AF0" w14:textId="47D6865E" w:rsidR="00C60DA3" w:rsidRDefault="00C60DA3"/>
    <w:p w14:paraId="0BEDB24C" w14:textId="753EEEA9" w:rsidR="00C60DA3" w:rsidRPr="00145AFB" w:rsidRDefault="009D5F0C" w:rsidP="00C60DA3">
      <w:pPr>
        <w:jc w:val="center"/>
        <w:rPr>
          <w:sz w:val="40"/>
          <w:szCs w:val="40"/>
        </w:rPr>
      </w:pPr>
      <w:r>
        <w:rPr>
          <w:sz w:val="40"/>
          <w:szCs w:val="40"/>
        </w:rPr>
        <w:t>Audit and Log Files</w:t>
      </w:r>
      <w:r w:rsidR="00145AFB" w:rsidRPr="00145AFB">
        <w:rPr>
          <w:sz w:val="40"/>
          <w:szCs w:val="40"/>
        </w:rPr>
        <w:t xml:space="preserve"> – An Overview</w:t>
      </w:r>
    </w:p>
    <w:p w14:paraId="2E5679E4" w14:textId="77777777" w:rsidR="00C60DA3" w:rsidRDefault="00C60DA3"/>
    <w:p w14:paraId="3F0C6B00" w14:textId="64C75C8F" w:rsidR="00C60DA3" w:rsidRPr="00145AFB" w:rsidRDefault="00C16742" w:rsidP="00C60DA3">
      <w:pPr>
        <w:jc w:val="center"/>
      </w:pPr>
      <w:r>
        <w:t>V0.</w:t>
      </w:r>
      <w:r w:rsidR="009D5F0C">
        <w:t>1</w:t>
      </w:r>
      <w:r>
        <w:t xml:space="preserve"> </w:t>
      </w:r>
      <w:r w:rsidR="00145AFB">
        <w:t>2021-11-</w:t>
      </w:r>
      <w:r w:rsidR="00BA5384">
        <w:t>25</w:t>
      </w:r>
    </w:p>
    <w:p w14:paraId="5787E4E1" w14:textId="77777777" w:rsidR="00C60DA3" w:rsidRDefault="00C60DA3"/>
    <w:p w14:paraId="54467423" w14:textId="29DC28DB" w:rsidR="005867E6" w:rsidRDefault="00C60DA3">
      <w:r>
        <w:rPr>
          <w:noProof/>
        </w:rPr>
        <w:drawing>
          <wp:anchor distT="0" distB="0" distL="114300" distR="114300" simplePos="0" relativeHeight="251658240" behindDoc="1" locked="0" layoutInCell="1" allowOverlap="1" wp14:anchorId="1FC1FB45" wp14:editId="58DCBE6A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731200" cy="3787200"/>
            <wp:effectExtent l="0" t="0" r="317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7E6">
        <w:br w:type="page"/>
      </w:r>
    </w:p>
    <w:p w14:paraId="5EBAC68F" w14:textId="120F971B" w:rsidR="002E5CC0" w:rsidRDefault="002E5CC0"/>
    <w:p w14:paraId="7B249ACE" w14:textId="4653D349" w:rsidR="00C60DA3" w:rsidRDefault="00C60DA3"/>
    <w:p w14:paraId="18DD7A81" w14:textId="03B15852" w:rsidR="00C60DA3" w:rsidRDefault="00C60DA3"/>
    <w:p w14:paraId="4595F0C5" w14:textId="6CD7ED73" w:rsidR="00C60DA3" w:rsidRDefault="00C60DA3"/>
    <w:p w14:paraId="32BD5701" w14:textId="020E5466" w:rsidR="00187BA2" w:rsidRDefault="00187BA2"/>
    <w:p w14:paraId="7AC89129" w14:textId="7B75D65E" w:rsidR="00145AFB" w:rsidRDefault="00145AFB"/>
    <w:p w14:paraId="72ADCA75" w14:textId="103CE384" w:rsidR="00145AFB" w:rsidRDefault="00145AFB"/>
    <w:p w14:paraId="0AF0FFEB" w14:textId="5A96A05A" w:rsidR="00145AFB" w:rsidRDefault="00145AFB"/>
    <w:p w14:paraId="5F928F8F" w14:textId="149A4C40" w:rsidR="00145AFB" w:rsidRDefault="00145AFB"/>
    <w:p w14:paraId="7E6BEAEB" w14:textId="77777777" w:rsidR="00145AFB" w:rsidRDefault="00145AFB"/>
    <w:p w14:paraId="63F17FBC" w14:textId="42BE45C2" w:rsidR="00187BA2" w:rsidRDefault="00187BA2"/>
    <w:p w14:paraId="6BC35DC7" w14:textId="77777777" w:rsidR="00B228C3" w:rsidRPr="00145AFB" w:rsidRDefault="00B228C3" w:rsidP="00B228C3">
      <w:pPr>
        <w:jc w:val="center"/>
      </w:pPr>
      <w:r w:rsidRPr="00145AFB">
        <w:t>Copyright © 2021 Real World Technology Solutions</w:t>
      </w:r>
    </w:p>
    <w:p w14:paraId="40F18085" w14:textId="77777777" w:rsidR="00B228C3" w:rsidRPr="00145AFB" w:rsidRDefault="00B228C3" w:rsidP="00B228C3"/>
    <w:p w14:paraId="0BDC5772" w14:textId="77777777" w:rsidR="00B228C3" w:rsidRPr="00145AFB" w:rsidRDefault="00B228C3" w:rsidP="00B228C3">
      <w:pPr>
        <w:jc w:val="center"/>
        <w:rPr>
          <w:sz w:val="20"/>
          <w:szCs w:val="20"/>
        </w:rPr>
      </w:pPr>
      <w:r w:rsidRPr="00145AFB">
        <w:rPr>
          <w:sz w:val="20"/>
          <w:szCs w:val="20"/>
        </w:rPr>
        <w:t>All rights reserved.</w:t>
      </w:r>
    </w:p>
    <w:p w14:paraId="61A5D6DD" w14:textId="1BF1F4C6" w:rsidR="00C60DA3" w:rsidRDefault="00C60DA3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0"/>
          <w:szCs w:val="20"/>
        </w:rPr>
        <w:id w:val="169326161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sz w:val="22"/>
          <w:szCs w:val="22"/>
        </w:rPr>
      </w:sdtEndPr>
      <w:sdtContent>
        <w:p w14:paraId="26647314" w14:textId="77777777" w:rsidR="00187BA2" w:rsidRDefault="00187BA2" w:rsidP="00187BA2">
          <w:pPr>
            <w:pStyle w:val="TOCHeading"/>
          </w:pPr>
          <w:r>
            <w:t>Contents</w:t>
          </w:r>
        </w:p>
        <w:p w14:paraId="05251D09" w14:textId="5532F85F" w:rsidR="008D7DE1" w:rsidRDefault="00187BA2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724124" w:history="1">
            <w:r w:rsidR="008D7DE1" w:rsidRPr="00C6537A">
              <w:rPr>
                <w:rStyle w:val="Hyperlink"/>
                <w:noProof/>
              </w:rPr>
              <w:t>1</w:t>
            </w:r>
            <w:r w:rsidR="008D7DE1">
              <w:rPr>
                <w:noProof/>
                <w:sz w:val="22"/>
                <w:szCs w:val="22"/>
                <w:lang w:eastAsia="en-AU"/>
              </w:rPr>
              <w:tab/>
            </w:r>
            <w:r w:rsidR="008D7DE1" w:rsidRPr="00C6537A">
              <w:rPr>
                <w:rStyle w:val="Hyperlink"/>
                <w:noProof/>
              </w:rPr>
              <w:t>Audit and Log Files – An Overview</w:t>
            </w:r>
            <w:r w:rsidR="008D7DE1">
              <w:rPr>
                <w:noProof/>
                <w:webHidden/>
              </w:rPr>
              <w:tab/>
            </w:r>
            <w:r w:rsidR="008D7DE1">
              <w:rPr>
                <w:noProof/>
                <w:webHidden/>
              </w:rPr>
              <w:fldChar w:fldCharType="begin"/>
            </w:r>
            <w:r w:rsidR="008D7DE1">
              <w:rPr>
                <w:noProof/>
                <w:webHidden/>
              </w:rPr>
              <w:instrText xml:space="preserve"> PAGEREF _Toc88724124 \h </w:instrText>
            </w:r>
            <w:r w:rsidR="008D7DE1">
              <w:rPr>
                <w:noProof/>
                <w:webHidden/>
              </w:rPr>
            </w:r>
            <w:r w:rsidR="008D7DE1">
              <w:rPr>
                <w:noProof/>
                <w:webHidden/>
              </w:rPr>
              <w:fldChar w:fldCharType="separate"/>
            </w:r>
            <w:r w:rsidR="008D7DE1">
              <w:rPr>
                <w:noProof/>
                <w:webHidden/>
              </w:rPr>
              <w:t>4</w:t>
            </w:r>
            <w:r w:rsidR="008D7DE1">
              <w:rPr>
                <w:noProof/>
                <w:webHidden/>
              </w:rPr>
              <w:fldChar w:fldCharType="end"/>
            </w:r>
          </w:hyperlink>
        </w:p>
        <w:p w14:paraId="7BD78615" w14:textId="3B9D65A2" w:rsidR="008D7DE1" w:rsidRDefault="008D7DE1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724125" w:history="1">
            <w:r w:rsidRPr="00C6537A">
              <w:rPr>
                <w:rStyle w:val="Hyperlink"/>
                <w:noProof/>
              </w:rPr>
              <w:t>1.1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C6537A">
              <w:rPr>
                <w:rStyle w:val="Hyperlink"/>
                <w:noProof/>
              </w:rPr>
              <w:t>Terminology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_Toc88724125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FCD17" w14:textId="7636F842" w:rsidR="008D7DE1" w:rsidRDefault="008D7DE1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724126" w:history="1">
            <w:r w:rsidRPr="00C6537A">
              <w:rPr>
                <w:rStyle w:val="Hyperlink"/>
                <w:noProof/>
              </w:rPr>
              <w:t>1.2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C6537A">
              <w:rPr>
                <w:rStyle w:val="Hyperlink"/>
                <w:noProof/>
              </w:rPr>
              <w:t>Why Have Audit and Log Files?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_Toc88724126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BAFC4" w14:textId="302EE989" w:rsidR="008D7DE1" w:rsidRDefault="008D7DE1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724127" w:history="1">
            <w:r w:rsidRPr="00C6537A">
              <w:rPr>
                <w:rStyle w:val="Hyperlink"/>
                <w:noProof/>
              </w:rPr>
              <w:t>1.3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C6537A">
              <w:rPr>
                <w:rStyle w:val="Hyperlink"/>
                <w:noProof/>
              </w:rPr>
              <w:t>What Resources Should Have Audit and Log Files Enabled?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_Toc88724127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2C5D2" w14:textId="5C157354" w:rsidR="008D7DE1" w:rsidRDefault="008D7DE1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724128" w:history="1">
            <w:r w:rsidRPr="00C6537A">
              <w:rPr>
                <w:rStyle w:val="Hyperlink"/>
                <w:noProof/>
              </w:rPr>
              <w:t>1.4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C6537A">
              <w:rPr>
                <w:rStyle w:val="Hyperlink"/>
                <w:noProof/>
              </w:rPr>
              <w:t>When to Use Audit and Log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_Toc88724128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BFE66" w14:textId="34866607" w:rsidR="008D7DE1" w:rsidRDefault="008D7DE1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724129" w:history="1">
            <w:r w:rsidRPr="00C6537A">
              <w:rPr>
                <w:rStyle w:val="Hyperlink"/>
                <w:noProof/>
              </w:rPr>
              <w:t>1.5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C6537A">
              <w:rPr>
                <w:rStyle w:val="Hyperlink"/>
                <w:noProof/>
              </w:rPr>
              <w:t>Other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_Toc88724129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B8B97" w14:textId="002FD347" w:rsidR="008D7DE1" w:rsidRDefault="008D7DE1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724130" w:history="1">
            <w:r w:rsidRPr="00C6537A">
              <w:rPr>
                <w:rStyle w:val="Hyperlink"/>
                <w:noProof/>
              </w:rPr>
              <w:t>2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C6537A">
              <w:rPr>
                <w:rStyle w:val="Hyperlink"/>
                <w:noProof/>
              </w:rPr>
              <w:t>Audit and Log Files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_Toc88724130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6CF22" w14:textId="1EFAC5C4" w:rsidR="008D7DE1" w:rsidRDefault="008D7DE1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724131" w:history="1">
            <w:r w:rsidRPr="00C6537A">
              <w:rPr>
                <w:rStyle w:val="Hyperlink"/>
                <w:noProof/>
              </w:rPr>
              <w:t>2.1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C6537A">
              <w:rPr>
                <w:rStyle w:val="Hyperlink"/>
                <w:noProof/>
              </w:rPr>
              <w:t>Preparation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_Toc88724131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F53CCC" w14:textId="001B9186" w:rsidR="008D7DE1" w:rsidRDefault="008D7DE1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724132" w:history="1">
            <w:r w:rsidRPr="00C6537A">
              <w:rPr>
                <w:rStyle w:val="Hyperlink"/>
                <w:noProof/>
              </w:rPr>
              <w:t>2.2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C6537A">
              <w:rPr>
                <w:rStyle w:val="Hyperlink"/>
                <w:noProof/>
              </w:rPr>
              <w:t>Implementation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_Toc88724132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A11E2" w14:textId="1EBF5046" w:rsidR="008D7DE1" w:rsidRDefault="008D7DE1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724133" w:history="1">
            <w:r w:rsidRPr="00C6537A">
              <w:rPr>
                <w:rStyle w:val="Hyperlink"/>
                <w:noProof/>
              </w:rPr>
              <w:t>2.3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C6537A">
              <w:rPr>
                <w:rStyle w:val="Hyperlink"/>
                <w:noProof/>
              </w:rPr>
              <w:t>Analysis and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_Toc88724133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B9287" w14:textId="77FCF8A5" w:rsidR="00187BA2" w:rsidRDefault="00187BA2" w:rsidP="00187BA2">
          <w:pPr>
            <w:spacing w:line="264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8FA450A" w14:textId="6B8957BC" w:rsidR="00187BA2" w:rsidRDefault="00187BA2">
      <w:r>
        <w:br w:type="page"/>
      </w:r>
    </w:p>
    <w:p w14:paraId="3BDE824E" w14:textId="210169C4" w:rsidR="00187BA2" w:rsidRDefault="00FA1A02" w:rsidP="00651BFD">
      <w:pPr>
        <w:pStyle w:val="Heading1"/>
        <w:numPr>
          <w:ilvl w:val="0"/>
          <w:numId w:val="36"/>
        </w:numPr>
        <w:spacing w:before="240" w:after="120"/>
        <w:ind w:left="0" w:firstLine="0"/>
      </w:pPr>
      <w:bookmarkStart w:id="1" w:name="_Toc88724124"/>
      <w:r>
        <w:lastRenderedPageBreak/>
        <w:t>Audit and Log Files</w:t>
      </w:r>
      <w:r w:rsidR="00145AFB">
        <w:t xml:space="preserve"> – An Overview</w:t>
      </w:r>
      <w:bookmarkEnd w:id="1"/>
    </w:p>
    <w:p w14:paraId="0EF7C09C" w14:textId="6DD79949" w:rsidR="00187BA2" w:rsidRDefault="00187BA2" w:rsidP="007C0759">
      <w:pPr>
        <w:jc w:val="both"/>
      </w:pPr>
      <w:r>
        <w:t>This document</w:t>
      </w:r>
      <w:r w:rsidR="00145AFB">
        <w:t xml:space="preserve"> discusses </w:t>
      </w:r>
      <w:r w:rsidR="00FA1A02">
        <w:t>audit and log files</w:t>
      </w:r>
      <w:r w:rsidR="00145AFB">
        <w:t xml:space="preserve"> and their importance to protecting an organisation</w:t>
      </w:r>
      <w:r w:rsidR="007017DB">
        <w:t>’</w:t>
      </w:r>
      <w:r w:rsidR="00145AFB">
        <w:t xml:space="preserve">s </w:t>
      </w:r>
      <w:r w:rsidR="00292CF1">
        <w:t>resources</w:t>
      </w:r>
      <w:r w:rsidR="00145AFB">
        <w:t xml:space="preserve"> and </w:t>
      </w:r>
      <w:r w:rsidR="00292CF1">
        <w:t xml:space="preserve">its </w:t>
      </w:r>
      <w:r w:rsidR="00145AFB">
        <w:t xml:space="preserve">ability to </w:t>
      </w:r>
      <w:r w:rsidR="00292CF1">
        <w:t>maintain</w:t>
      </w:r>
      <w:r w:rsidR="00145AFB">
        <w:t xml:space="preserve"> normal operations.</w:t>
      </w:r>
    </w:p>
    <w:p w14:paraId="2070228A" w14:textId="7479CCED" w:rsidR="00187BA2" w:rsidRPr="00651BFD" w:rsidRDefault="00145AFB" w:rsidP="00651BFD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2" w:name="_Toc88724125"/>
      <w:r w:rsidRPr="00651BFD">
        <w:rPr>
          <w:color w:val="2F5496" w:themeColor="accent1" w:themeShade="BF"/>
          <w:sz w:val="26"/>
          <w:szCs w:val="26"/>
        </w:rPr>
        <w:t>Terminology</w:t>
      </w:r>
      <w:bookmarkEnd w:id="2"/>
    </w:p>
    <w:p w14:paraId="2F1BE17F" w14:textId="2D93B8B0" w:rsidR="00187BA2" w:rsidRDefault="002F0AA6" w:rsidP="007C0759">
      <w:pPr>
        <w:jc w:val="both"/>
      </w:pPr>
      <w:r>
        <w:t>S</w:t>
      </w:r>
      <w:r w:rsidR="00145AFB">
        <w:t xml:space="preserve">ome </w:t>
      </w:r>
      <w:r w:rsidR="009557A9">
        <w:t xml:space="preserve">important </w:t>
      </w:r>
      <w:r w:rsidR="00145AFB">
        <w:t>definitions</w:t>
      </w:r>
      <w:r w:rsidR="00187BA2">
        <w:t>.</w:t>
      </w:r>
    </w:p>
    <w:p w14:paraId="49C6295C" w14:textId="4B2D37A6" w:rsidR="00267921" w:rsidRDefault="00267921" w:rsidP="0062553D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Resources – a general term referring to IT </w:t>
      </w:r>
      <w:r>
        <w:t>systems, applications, networks, etc</w:t>
      </w:r>
    </w:p>
    <w:p w14:paraId="55730C78" w14:textId="1B9DF3BF" w:rsidR="0062553D" w:rsidRDefault="00FA1A02" w:rsidP="0062553D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Audit File, Audit Log, Audit Trail</w:t>
      </w:r>
      <w:r w:rsidR="009557A9">
        <w:rPr>
          <w:sz w:val="22"/>
          <w:szCs w:val="22"/>
        </w:rPr>
        <w:t xml:space="preserve"> – </w:t>
      </w:r>
      <w:r>
        <w:rPr>
          <w:sz w:val="22"/>
          <w:szCs w:val="22"/>
        </w:rPr>
        <w:t>these three terms are generally used interchangeably to refer to the same type of file</w:t>
      </w:r>
      <w:r w:rsidR="00C03A70">
        <w:rPr>
          <w:sz w:val="22"/>
          <w:szCs w:val="22"/>
        </w:rPr>
        <w:t>; the terms refer to a file that is used to record</w:t>
      </w:r>
      <w:r w:rsidR="003667DF">
        <w:rPr>
          <w:sz w:val="22"/>
          <w:szCs w:val="22"/>
        </w:rPr>
        <w:t xml:space="preserve"> </w:t>
      </w:r>
      <w:r w:rsidR="00C03A70">
        <w:rPr>
          <w:sz w:val="22"/>
          <w:szCs w:val="22"/>
        </w:rPr>
        <w:t>events, the cause or source of the events, and what the resource that experienced the events did in response to those events, if anything. (</w:t>
      </w:r>
      <w:r w:rsidR="00C14E10">
        <w:rPr>
          <w:sz w:val="22"/>
          <w:szCs w:val="22"/>
        </w:rPr>
        <w:t>In this document,</w:t>
      </w:r>
      <w:r w:rsidR="00C03A70">
        <w:rPr>
          <w:sz w:val="22"/>
          <w:szCs w:val="22"/>
        </w:rPr>
        <w:t xml:space="preserve"> the term Audit </w:t>
      </w:r>
      <w:r w:rsidR="006E5F2B">
        <w:rPr>
          <w:sz w:val="22"/>
          <w:szCs w:val="22"/>
        </w:rPr>
        <w:t>File</w:t>
      </w:r>
      <w:r w:rsidR="00C03A70">
        <w:rPr>
          <w:sz w:val="22"/>
          <w:szCs w:val="22"/>
        </w:rPr>
        <w:t xml:space="preserve"> will be used.)</w:t>
      </w:r>
      <w:r w:rsidR="002F708B">
        <w:rPr>
          <w:sz w:val="22"/>
          <w:szCs w:val="22"/>
        </w:rPr>
        <w:t xml:space="preserve"> Often these files are associated with resources that require some form of official audit from time-to-time; </w:t>
      </w:r>
      <w:proofErr w:type="gramStart"/>
      <w:r w:rsidR="002F708B">
        <w:rPr>
          <w:sz w:val="22"/>
          <w:szCs w:val="22"/>
        </w:rPr>
        <w:t>e.g.</w:t>
      </w:r>
      <w:proofErr w:type="gramEnd"/>
      <w:r w:rsidR="002F708B">
        <w:rPr>
          <w:sz w:val="22"/>
          <w:szCs w:val="22"/>
        </w:rPr>
        <w:t xml:space="preserve"> an accounting system or database may use Audit </w:t>
      </w:r>
      <w:r w:rsidR="006E5F2B">
        <w:rPr>
          <w:sz w:val="22"/>
          <w:szCs w:val="22"/>
        </w:rPr>
        <w:t>File</w:t>
      </w:r>
      <w:r w:rsidR="006E5F2B">
        <w:rPr>
          <w:sz w:val="22"/>
          <w:szCs w:val="22"/>
        </w:rPr>
        <w:t>s</w:t>
      </w:r>
      <w:r w:rsidR="006E5F2B">
        <w:rPr>
          <w:sz w:val="22"/>
          <w:szCs w:val="22"/>
        </w:rPr>
        <w:t xml:space="preserve"> </w:t>
      </w:r>
      <w:r w:rsidR="002F708B">
        <w:rPr>
          <w:sz w:val="22"/>
          <w:szCs w:val="22"/>
        </w:rPr>
        <w:t>for legal as well as operational purposes</w:t>
      </w:r>
    </w:p>
    <w:p w14:paraId="304B0577" w14:textId="60E85B8E" w:rsidR="00761A1A" w:rsidRDefault="00C03A70" w:rsidP="002F708B">
      <w:pPr>
        <w:pStyle w:val="ListParagraph"/>
        <w:numPr>
          <w:ilvl w:val="0"/>
          <w:numId w:val="47"/>
        </w:numPr>
        <w:rPr>
          <w:sz w:val="22"/>
          <w:szCs w:val="22"/>
        </w:rPr>
      </w:pPr>
      <w:bookmarkStart w:id="3" w:name="_Hlk86909757"/>
      <w:r>
        <w:rPr>
          <w:sz w:val="22"/>
          <w:szCs w:val="22"/>
        </w:rPr>
        <w:t xml:space="preserve">Log File – sometimes also referred to simply as a Log; these types of files are similar in nature to Audit </w:t>
      </w:r>
      <w:r w:rsidR="006E5F2B">
        <w:rPr>
          <w:sz w:val="22"/>
          <w:szCs w:val="22"/>
        </w:rPr>
        <w:t>File</w:t>
      </w:r>
      <w:r w:rsidR="006E5F2B">
        <w:rPr>
          <w:sz w:val="22"/>
          <w:szCs w:val="22"/>
        </w:rPr>
        <w:t>s</w:t>
      </w:r>
      <w:r>
        <w:rPr>
          <w:sz w:val="22"/>
          <w:szCs w:val="22"/>
        </w:rPr>
        <w:t xml:space="preserve">, except that they serve a more general use, including recording messages and </w:t>
      </w:r>
      <w:r w:rsidR="002F708B">
        <w:rPr>
          <w:sz w:val="22"/>
          <w:szCs w:val="22"/>
        </w:rPr>
        <w:t>information required for a particular purpose</w:t>
      </w:r>
      <w:bookmarkEnd w:id="3"/>
      <w:r w:rsidR="00B0141F">
        <w:rPr>
          <w:sz w:val="22"/>
          <w:szCs w:val="22"/>
        </w:rPr>
        <w:t>.</w:t>
      </w:r>
    </w:p>
    <w:p w14:paraId="069EF057" w14:textId="79281ECF" w:rsidR="000B158A" w:rsidRPr="00651BFD" w:rsidRDefault="000B158A" w:rsidP="00651BFD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4" w:name="_Toc88724126"/>
      <w:r w:rsidRPr="00651BFD">
        <w:rPr>
          <w:color w:val="2F5496" w:themeColor="accent1" w:themeShade="BF"/>
          <w:sz w:val="26"/>
          <w:szCs w:val="26"/>
        </w:rPr>
        <w:t xml:space="preserve">Why </w:t>
      </w:r>
      <w:r w:rsidR="002F708B">
        <w:rPr>
          <w:color w:val="2F5496" w:themeColor="accent1" w:themeShade="BF"/>
          <w:sz w:val="26"/>
          <w:szCs w:val="26"/>
        </w:rPr>
        <w:t>Have Audit and Log Files</w:t>
      </w:r>
      <w:r w:rsidRPr="00651BFD">
        <w:rPr>
          <w:color w:val="2F5496" w:themeColor="accent1" w:themeShade="BF"/>
          <w:sz w:val="26"/>
          <w:szCs w:val="26"/>
        </w:rPr>
        <w:t>?</w:t>
      </w:r>
      <w:bookmarkEnd w:id="4"/>
    </w:p>
    <w:p w14:paraId="2FFCFD0A" w14:textId="016CEF83" w:rsidR="007017DB" w:rsidRDefault="002F708B" w:rsidP="000B158A">
      <w:pPr>
        <w:jc w:val="both"/>
      </w:pPr>
      <w:r>
        <w:t>These files provide information about the resources that generated them. That information is used for many purposes, including</w:t>
      </w:r>
      <w:r w:rsidR="005A61D9">
        <w:t xml:space="preserve"> recording:</w:t>
      </w:r>
    </w:p>
    <w:p w14:paraId="095DD3F3" w14:textId="3D324D51" w:rsidR="002F708B" w:rsidRDefault="005A61D9" w:rsidP="002F708B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2F708B">
        <w:rPr>
          <w:sz w:val="22"/>
          <w:szCs w:val="22"/>
        </w:rPr>
        <w:t>ignificant events</w:t>
      </w:r>
      <w:r>
        <w:rPr>
          <w:sz w:val="22"/>
          <w:szCs w:val="22"/>
        </w:rPr>
        <w:t xml:space="preserve">, including the time of occurrence, event type, any information </w:t>
      </w:r>
      <w:r w:rsidR="005147CF">
        <w:rPr>
          <w:sz w:val="22"/>
          <w:szCs w:val="22"/>
        </w:rPr>
        <w:t xml:space="preserve">about the origin of </w:t>
      </w:r>
      <w:r w:rsidR="00775501">
        <w:rPr>
          <w:sz w:val="22"/>
          <w:szCs w:val="22"/>
        </w:rPr>
        <w:t xml:space="preserve">the </w:t>
      </w:r>
      <w:r w:rsidR="005147CF">
        <w:rPr>
          <w:sz w:val="22"/>
          <w:szCs w:val="22"/>
        </w:rPr>
        <w:t xml:space="preserve">event, </w:t>
      </w:r>
      <w:r>
        <w:rPr>
          <w:sz w:val="22"/>
          <w:szCs w:val="22"/>
        </w:rPr>
        <w:t>and other data</w:t>
      </w:r>
      <w:r w:rsidR="005147CF">
        <w:rPr>
          <w:sz w:val="22"/>
          <w:szCs w:val="22"/>
        </w:rPr>
        <w:t xml:space="preserve"> that can characterise the event and its effects</w:t>
      </w:r>
    </w:p>
    <w:p w14:paraId="474621A6" w14:textId="7C281A5B" w:rsidR="002F708B" w:rsidRDefault="005A61D9" w:rsidP="002F708B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The resource’s response to </w:t>
      </w:r>
      <w:r w:rsidR="00775501">
        <w:rPr>
          <w:sz w:val="22"/>
          <w:szCs w:val="22"/>
        </w:rPr>
        <w:t>recorded</w:t>
      </w:r>
      <w:r>
        <w:rPr>
          <w:sz w:val="22"/>
          <w:szCs w:val="22"/>
        </w:rPr>
        <w:t xml:space="preserve"> events</w:t>
      </w:r>
      <w:r w:rsidR="005147CF">
        <w:rPr>
          <w:sz w:val="22"/>
          <w:szCs w:val="22"/>
        </w:rPr>
        <w:t>, including any actions to manage the events automatically</w:t>
      </w:r>
      <w:r w:rsidR="00E918FF">
        <w:rPr>
          <w:sz w:val="22"/>
          <w:szCs w:val="22"/>
        </w:rPr>
        <w:t>,</w:t>
      </w:r>
      <w:r w:rsidR="005147CF">
        <w:rPr>
          <w:sz w:val="22"/>
          <w:szCs w:val="22"/>
        </w:rPr>
        <w:t xml:space="preserve"> or changes </w:t>
      </w:r>
      <w:r w:rsidR="00FE6056">
        <w:rPr>
          <w:sz w:val="22"/>
          <w:szCs w:val="22"/>
        </w:rPr>
        <w:t xml:space="preserve">made </w:t>
      </w:r>
      <w:r w:rsidR="005147CF">
        <w:rPr>
          <w:sz w:val="22"/>
          <w:szCs w:val="22"/>
        </w:rPr>
        <w:t xml:space="preserve">to prevent </w:t>
      </w:r>
      <w:r w:rsidR="00FE6056">
        <w:rPr>
          <w:sz w:val="22"/>
          <w:szCs w:val="22"/>
        </w:rPr>
        <w:t xml:space="preserve">potential </w:t>
      </w:r>
      <w:r w:rsidR="005147CF">
        <w:rPr>
          <w:sz w:val="22"/>
          <w:szCs w:val="22"/>
        </w:rPr>
        <w:t xml:space="preserve">actions </w:t>
      </w:r>
      <w:r w:rsidR="00FE6056">
        <w:rPr>
          <w:sz w:val="22"/>
          <w:szCs w:val="22"/>
        </w:rPr>
        <w:t xml:space="preserve">stemming from </w:t>
      </w:r>
      <w:r w:rsidR="005147CF">
        <w:rPr>
          <w:sz w:val="22"/>
          <w:szCs w:val="22"/>
        </w:rPr>
        <w:t xml:space="preserve">the events from happening; </w:t>
      </w:r>
      <w:proofErr w:type="gramStart"/>
      <w:r w:rsidR="005147CF">
        <w:rPr>
          <w:sz w:val="22"/>
          <w:szCs w:val="22"/>
        </w:rPr>
        <w:t>e.g.</w:t>
      </w:r>
      <w:proofErr w:type="gramEnd"/>
      <w:r w:rsidR="005147CF">
        <w:rPr>
          <w:sz w:val="22"/>
          <w:szCs w:val="22"/>
        </w:rPr>
        <w:t xml:space="preserve"> if an attempt to access restricted data by an unauthorised account is detected, the file may record that the event occurred and the account was </w:t>
      </w:r>
      <w:r w:rsidR="0006331A">
        <w:rPr>
          <w:sz w:val="22"/>
          <w:szCs w:val="22"/>
        </w:rPr>
        <w:t xml:space="preserve">automatically </w:t>
      </w:r>
      <w:r w:rsidR="005147CF">
        <w:rPr>
          <w:sz w:val="22"/>
          <w:szCs w:val="22"/>
        </w:rPr>
        <w:t xml:space="preserve">suspended </w:t>
      </w:r>
      <w:r w:rsidR="00775501">
        <w:rPr>
          <w:sz w:val="22"/>
          <w:szCs w:val="22"/>
        </w:rPr>
        <w:t>pending review by a person</w:t>
      </w:r>
    </w:p>
    <w:p w14:paraId="75BC5559" w14:textId="50262313" w:rsidR="005147CF" w:rsidRPr="005147CF" w:rsidRDefault="005147CF" w:rsidP="005147CF">
      <w:r>
        <w:t xml:space="preserve">The files </w:t>
      </w:r>
      <w:r w:rsidR="00F60298">
        <w:t>can be analysed</w:t>
      </w:r>
      <w:r>
        <w:t xml:space="preserve"> to</w:t>
      </w:r>
      <w:r w:rsidR="00F60298">
        <w:t>:</w:t>
      </w:r>
    </w:p>
    <w:p w14:paraId="40245722" w14:textId="09ED424D" w:rsidR="005A61D9" w:rsidRDefault="00F60298" w:rsidP="002F708B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Monitor performance</w:t>
      </w:r>
    </w:p>
    <w:p w14:paraId="6E152CA8" w14:textId="1514BDDF" w:rsidR="00F60298" w:rsidRDefault="00F60298" w:rsidP="002F708B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Detect </w:t>
      </w:r>
      <w:r w:rsidR="001F76B1">
        <w:rPr>
          <w:sz w:val="22"/>
          <w:szCs w:val="22"/>
        </w:rPr>
        <w:t xml:space="preserve">normal and </w:t>
      </w:r>
      <w:r>
        <w:rPr>
          <w:sz w:val="22"/>
          <w:szCs w:val="22"/>
        </w:rPr>
        <w:t>adverse events, including cyber security events</w:t>
      </w:r>
    </w:p>
    <w:p w14:paraId="2C7147D1" w14:textId="2B041B96" w:rsidR="00F60298" w:rsidRDefault="00F60298" w:rsidP="002F708B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Audit </w:t>
      </w:r>
      <w:r w:rsidR="001F76B1">
        <w:rPr>
          <w:sz w:val="22"/>
          <w:szCs w:val="22"/>
        </w:rPr>
        <w:t xml:space="preserve">legitimate </w:t>
      </w:r>
      <w:r>
        <w:rPr>
          <w:sz w:val="22"/>
          <w:szCs w:val="22"/>
        </w:rPr>
        <w:t>activities for legal or regulatory purposes</w:t>
      </w:r>
    </w:p>
    <w:p w14:paraId="26615CBF" w14:textId="449D4D40" w:rsidR="00F60298" w:rsidRPr="005C3F92" w:rsidRDefault="00F60298" w:rsidP="002F708B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Investigate breaches of “rules” (policies, legislation, regulations, </w:t>
      </w:r>
      <w:r w:rsidR="00775501">
        <w:rPr>
          <w:sz w:val="22"/>
          <w:szCs w:val="22"/>
        </w:rPr>
        <w:t>etc</w:t>
      </w:r>
      <w:r>
        <w:rPr>
          <w:sz w:val="22"/>
          <w:szCs w:val="22"/>
        </w:rPr>
        <w:t>)</w:t>
      </w:r>
    </w:p>
    <w:p w14:paraId="5B98F3DF" w14:textId="52B460A5" w:rsidR="002F708B" w:rsidRDefault="00775501" w:rsidP="000B158A">
      <w:pPr>
        <w:jc w:val="both"/>
      </w:pPr>
      <w:r>
        <w:t>The overall purpose of having these files is to be able to monitor and manage resources effectively.</w:t>
      </w:r>
    </w:p>
    <w:p w14:paraId="46D7BEC5" w14:textId="78CE4E39" w:rsidR="00A06206" w:rsidRPr="00651BFD" w:rsidRDefault="00A40CFB" w:rsidP="00651BFD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5" w:name="_Toc88724127"/>
      <w:r w:rsidRPr="00651BFD">
        <w:rPr>
          <w:color w:val="2F5496" w:themeColor="accent1" w:themeShade="BF"/>
          <w:sz w:val="26"/>
          <w:szCs w:val="26"/>
        </w:rPr>
        <w:t xml:space="preserve">What </w:t>
      </w:r>
      <w:r w:rsidR="003836EC">
        <w:rPr>
          <w:color w:val="2F5496" w:themeColor="accent1" w:themeShade="BF"/>
          <w:sz w:val="26"/>
          <w:szCs w:val="26"/>
        </w:rPr>
        <w:t xml:space="preserve">Resources Should Have </w:t>
      </w:r>
      <w:r w:rsidR="00775501">
        <w:rPr>
          <w:color w:val="2F5496" w:themeColor="accent1" w:themeShade="BF"/>
          <w:sz w:val="26"/>
          <w:szCs w:val="26"/>
        </w:rPr>
        <w:t xml:space="preserve">Audit and Log Files </w:t>
      </w:r>
      <w:r w:rsidR="003836EC">
        <w:rPr>
          <w:color w:val="2F5496" w:themeColor="accent1" w:themeShade="BF"/>
          <w:sz w:val="26"/>
          <w:szCs w:val="26"/>
        </w:rPr>
        <w:t>Enabled</w:t>
      </w:r>
      <w:r w:rsidR="00775501">
        <w:rPr>
          <w:color w:val="2F5496" w:themeColor="accent1" w:themeShade="BF"/>
          <w:sz w:val="26"/>
          <w:szCs w:val="26"/>
        </w:rPr>
        <w:t>?</w:t>
      </w:r>
      <w:bookmarkEnd w:id="5"/>
    </w:p>
    <w:p w14:paraId="59B4F95E" w14:textId="195D7C7A" w:rsidR="00A06206" w:rsidRDefault="00A40CFB" w:rsidP="000B158A">
      <w:pPr>
        <w:jc w:val="both"/>
      </w:pPr>
      <w:r>
        <w:t>Each</w:t>
      </w:r>
      <w:r w:rsidR="009865EA">
        <w:t xml:space="preserve"> organisation</w:t>
      </w:r>
      <w:r>
        <w:t xml:space="preserve"> </w:t>
      </w:r>
      <w:r w:rsidR="00C16742">
        <w:t>should have its own policy on</w:t>
      </w:r>
      <w:r>
        <w:t xml:space="preserve"> wh</w:t>
      </w:r>
      <w:r w:rsidR="001A500A">
        <w:t>en</w:t>
      </w:r>
      <w:r>
        <w:t xml:space="preserve"> to </w:t>
      </w:r>
      <w:r w:rsidR="003836EC">
        <w:t>enable audit or log files</w:t>
      </w:r>
      <w:r w:rsidR="009865EA">
        <w:t>. However, there are some basic principles that apply</w:t>
      </w:r>
      <w:r w:rsidR="005E11E6">
        <w:t xml:space="preserve"> to all organisations:</w:t>
      </w:r>
    </w:p>
    <w:p w14:paraId="7A7B8369" w14:textId="2E71CF86" w:rsidR="000D025A" w:rsidRPr="005C3F92" w:rsidRDefault="005E11E6" w:rsidP="005E11E6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5C3F92">
        <w:rPr>
          <w:sz w:val="22"/>
          <w:szCs w:val="22"/>
        </w:rPr>
        <w:t xml:space="preserve">Understand </w:t>
      </w:r>
      <w:r w:rsidR="003836EC">
        <w:rPr>
          <w:sz w:val="22"/>
          <w:szCs w:val="22"/>
        </w:rPr>
        <w:t>the activities performed by all</w:t>
      </w:r>
      <w:r w:rsidRPr="005C3F92">
        <w:rPr>
          <w:sz w:val="22"/>
          <w:szCs w:val="22"/>
        </w:rPr>
        <w:t xml:space="preserve"> </w:t>
      </w:r>
      <w:r w:rsidR="003836EC">
        <w:rPr>
          <w:sz w:val="22"/>
          <w:szCs w:val="22"/>
        </w:rPr>
        <w:t>resources and decide if those activities need to be monitored for any reason</w:t>
      </w:r>
    </w:p>
    <w:p w14:paraId="2E5CF9EF" w14:textId="1582B1E6" w:rsidR="005E11E6" w:rsidRPr="005C3F92" w:rsidRDefault="000D025A" w:rsidP="005E11E6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5C3F92">
        <w:rPr>
          <w:sz w:val="22"/>
          <w:szCs w:val="22"/>
        </w:rPr>
        <w:t>Understand</w:t>
      </w:r>
      <w:r w:rsidR="00D83F16" w:rsidRPr="005C3F92">
        <w:rPr>
          <w:sz w:val="22"/>
          <w:szCs w:val="22"/>
        </w:rPr>
        <w:t xml:space="preserve"> </w:t>
      </w:r>
      <w:r w:rsidR="003836EC">
        <w:rPr>
          <w:sz w:val="22"/>
          <w:szCs w:val="22"/>
        </w:rPr>
        <w:t>what monitoring is available for the resources needing to be monitored</w:t>
      </w:r>
    </w:p>
    <w:p w14:paraId="08C74068" w14:textId="1FE7E59C" w:rsidR="005E11E6" w:rsidRPr="005C3F92" w:rsidRDefault="003836EC" w:rsidP="005E11E6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Decide what level of available monitoring is appropriate and understand what that monitoring will produce as well as its impact on the normal performance of the resource</w:t>
      </w:r>
    </w:p>
    <w:p w14:paraId="11D351DC" w14:textId="044CFAD0" w:rsidR="005E11E6" w:rsidRPr="005C3F92" w:rsidRDefault="003836EC" w:rsidP="005E11E6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Understand what the information in the audit and log files means and decide how best to analyse and use that information</w:t>
      </w:r>
    </w:p>
    <w:p w14:paraId="2DA91A2E" w14:textId="799F969E" w:rsidR="005E11E6" w:rsidRPr="005C3F92" w:rsidRDefault="00B274D7" w:rsidP="005E11E6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Decide on the appropriate analysis process and, if relevant, analysis technology (</w:t>
      </w:r>
      <w:proofErr w:type="gramStart"/>
      <w:r>
        <w:rPr>
          <w:sz w:val="22"/>
          <w:szCs w:val="22"/>
        </w:rPr>
        <w:t>e.g.</w:t>
      </w:r>
      <w:proofErr w:type="gramEnd"/>
      <w:r>
        <w:rPr>
          <w:sz w:val="22"/>
          <w:szCs w:val="22"/>
        </w:rPr>
        <w:t xml:space="preserve"> the files will only be reviewed manually by people; the associated log file analysis software will be run and a report produced each day/week, etc)</w:t>
      </w:r>
    </w:p>
    <w:p w14:paraId="52A58B1C" w14:textId="0A3F10C3" w:rsidR="005C3F92" w:rsidRDefault="00B274D7" w:rsidP="005E11E6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Implement the production and analysis of audit and log files</w:t>
      </w:r>
    </w:p>
    <w:p w14:paraId="3072B56C" w14:textId="335FBF5E" w:rsidR="00B274D7" w:rsidRPr="005C3F92" w:rsidRDefault="00B274D7" w:rsidP="005E11E6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Manage the audit and log files so that their production and usage is as desired</w:t>
      </w:r>
      <w:r w:rsidR="0044166F">
        <w:rPr>
          <w:sz w:val="22"/>
          <w:szCs w:val="22"/>
        </w:rPr>
        <w:t xml:space="preserve"> (</w:t>
      </w:r>
      <w:proofErr w:type="gramStart"/>
      <w:r w:rsidR="0044166F">
        <w:rPr>
          <w:sz w:val="22"/>
          <w:szCs w:val="22"/>
        </w:rPr>
        <w:t>e.g.</w:t>
      </w:r>
      <w:proofErr w:type="gramEnd"/>
      <w:r w:rsidR="0044166F">
        <w:rPr>
          <w:sz w:val="22"/>
          <w:szCs w:val="22"/>
        </w:rPr>
        <w:t xml:space="preserve"> manage how large the files can grow, how their size is affecting storage, when to “roll” files and create new versions, when to delete files that are considered obsolete, etc)</w:t>
      </w:r>
    </w:p>
    <w:p w14:paraId="6AAA588F" w14:textId="79467EFD" w:rsidR="00C403DD" w:rsidRDefault="007B580C" w:rsidP="000B158A">
      <w:pPr>
        <w:jc w:val="both"/>
      </w:pPr>
      <w:r>
        <w:t>T</w:t>
      </w:r>
      <w:r w:rsidR="00A40CFB">
        <w:t>his information</w:t>
      </w:r>
      <w:r>
        <w:t xml:space="preserve"> </w:t>
      </w:r>
      <w:r w:rsidR="001A500A">
        <w:t>informs</w:t>
      </w:r>
      <w:r w:rsidR="00A40CFB">
        <w:t xml:space="preserve"> decisions on what</w:t>
      </w:r>
      <w:r w:rsidR="00D83F16">
        <w:t xml:space="preserve">, when and </w:t>
      </w:r>
      <w:r w:rsidR="00C403DD">
        <w:t>where</w:t>
      </w:r>
      <w:r w:rsidR="00D83F16">
        <w:t xml:space="preserve"> </w:t>
      </w:r>
      <w:r w:rsidR="00A40CFB">
        <w:t xml:space="preserve">to </w:t>
      </w:r>
      <w:r w:rsidR="00B274D7">
        <w:t>produce and use audit and log files</w:t>
      </w:r>
      <w:r w:rsidR="00D83F16">
        <w:t>.</w:t>
      </w:r>
    </w:p>
    <w:p w14:paraId="3958C7A4" w14:textId="6E70F828" w:rsidR="009C6A8C" w:rsidRPr="00651BFD" w:rsidRDefault="009C6A8C" w:rsidP="00651BFD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6" w:name="_Toc88724128"/>
      <w:r w:rsidRPr="00651BFD">
        <w:rPr>
          <w:color w:val="2F5496" w:themeColor="accent1" w:themeShade="BF"/>
          <w:sz w:val="26"/>
          <w:szCs w:val="26"/>
        </w:rPr>
        <w:t>Wh</w:t>
      </w:r>
      <w:r w:rsidR="00C403DD" w:rsidRPr="00651BFD">
        <w:rPr>
          <w:color w:val="2F5496" w:themeColor="accent1" w:themeShade="BF"/>
          <w:sz w:val="26"/>
          <w:szCs w:val="26"/>
        </w:rPr>
        <w:t>en</w:t>
      </w:r>
      <w:r w:rsidRPr="00651BFD">
        <w:rPr>
          <w:color w:val="2F5496" w:themeColor="accent1" w:themeShade="BF"/>
          <w:sz w:val="26"/>
          <w:szCs w:val="26"/>
        </w:rPr>
        <w:t xml:space="preserve"> </w:t>
      </w:r>
      <w:r w:rsidR="005C3F92" w:rsidRPr="00651BFD">
        <w:rPr>
          <w:color w:val="2F5496" w:themeColor="accent1" w:themeShade="BF"/>
          <w:sz w:val="26"/>
          <w:szCs w:val="26"/>
        </w:rPr>
        <w:t>to</w:t>
      </w:r>
      <w:r w:rsidRPr="00651BFD">
        <w:rPr>
          <w:color w:val="2F5496" w:themeColor="accent1" w:themeShade="BF"/>
          <w:sz w:val="26"/>
          <w:szCs w:val="26"/>
        </w:rPr>
        <w:t xml:space="preserve"> </w:t>
      </w:r>
      <w:r w:rsidR="00B274D7">
        <w:rPr>
          <w:color w:val="2F5496" w:themeColor="accent1" w:themeShade="BF"/>
          <w:sz w:val="26"/>
          <w:szCs w:val="26"/>
        </w:rPr>
        <w:t>Use Audit and Log Files</w:t>
      </w:r>
      <w:bookmarkEnd w:id="6"/>
    </w:p>
    <w:p w14:paraId="1DEF9F8B" w14:textId="6FDBCF65" w:rsidR="009C6A8C" w:rsidRDefault="00B274D7" w:rsidP="009C6A8C">
      <w:pPr>
        <w:jc w:val="both"/>
      </w:pPr>
      <w:r>
        <w:t xml:space="preserve">The whole purpose of producing audit and log files is to monitor </w:t>
      </w:r>
      <w:r w:rsidR="003F6B5D">
        <w:t xml:space="preserve">resources </w:t>
      </w:r>
      <w:r>
        <w:t>and analyse the</w:t>
      </w:r>
      <w:r w:rsidR="003F6B5D">
        <w:t xml:space="preserve"> information produced </w:t>
      </w:r>
      <w:r>
        <w:t>to detect particular types of events and activities</w:t>
      </w:r>
      <w:r w:rsidR="009C6A8C">
        <w:t>. Some general guidelines:</w:t>
      </w:r>
    </w:p>
    <w:p w14:paraId="0CC85D7C" w14:textId="5E6D8D63" w:rsidR="009C6A8C" w:rsidRDefault="003F6B5D" w:rsidP="009C6A8C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If there are no explicit reasons to monitor a resource, do not produce audit or log files for it</w:t>
      </w:r>
    </w:p>
    <w:p w14:paraId="3988A2EC" w14:textId="3CBE0239" w:rsidR="00C403DD" w:rsidRDefault="003F6B5D" w:rsidP="009C6A8C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If monitoring is warranted, decide how much monitoring is appropriate – do not monitor more than is needed simply because it’s possible; only monitor that which will be genuinely </w:t>
      </w:r>
      <w:r w:rsidRPr="003F6B5D">
        <w:rPr>
          <w:sz w:val="22"/>
          <w:szCs w:val="22"/>
          <w:u w:val="single"/>
        </w:rPr>
        <w:t>useful</w:t>
      </w:r>
      <w:r>
        <w:rPr>
          <w:sz w:val="22"/>
          <w:szCs w:val="22"/>
        </w:rPr>
        <w:t xml:space="preserve"> and on which </w:t>
      </w:r>
      <w:r w:rsidRPr="003F6B5D">
        <w:rPr>
          <w:sz w:val="22"/>
          <w:szCs w:val="22"/>
          <w:u w:val="single"/>
        </w:rPr>
        <w:t>decisions</w:t>
      </w:r>
      <w:r>
        <w:rPr>
          <w:sz w:val="22"/>
          <w:szCs w:val="22"/>
        </w:rPr>
        <w:t xml:space="preserve"> will be made</w:t>
      </w:r>
    </w:p>
    <w:p w14:paraId="648D1F8A" w14:textId="77777777" w:rsidR="003F6B5D" w:rsidRDefault="003F6B5D" w:rsidP="009C6A8C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Sometimes monitoring may only be needed at specific times or during particular circumstances – if so, only monitor accordingly</w:t>
      </w:r>
    </w:p>
    <w:p w14:paraId="3ED37F33" w14:textId="70E6342F" w:rsidR="009C6A8C" w:rsidRDefault="003F6B5D" w:rsidP="009C6A8C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If the need for monitoring changes, review the production and use of audit and log files and </w:t>
      </w:r>
      <w:r w:rsidR="0044166F">
        <w:rPr>
          <w:sz w:val="22"/>
          <w:szCs w:val="22"/>
        </w:rPr>
        <w:t>adjust appropriately</w:t>
      </w:r>
    </w:p>
    <w:p w14:paraId="4A6CD7C0" w14:textId="7C3918AA" w:rsidR="0044166F" w:rsidRDefault="0044166F" w:rsidP="009C6A8C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Weigh the benefits of detecting events and activities against any cost of monitoring (</w:t>
      </w:r>
      <w:proofErr w:type="gramStart"/>
      <w:r>
        <w:rPr>
          <w:sz w:val="22"/>
          <w:szCs w:val="22"/>
        </w:rPr>
        <w:t>e.g.</w:t>
      </w:r>
      <w:proofErr w:type="gramEnd"/>
      <w:r>
        <w:rPr>
          <w:sz w:val="22"/>
          <w:szCs w:val="22"/>
        </w:rPr>
        <w:t xml:space="preserve"> costs of software, impact on performance, effort time to implement, regular effort time to review, etc)</w:t>
      </w:r>
    </w:p>
    <w:p w14:paraId="4093A0DD" w14:textId="695C9738" w:rsidR="00757581" w:rsidRPr="00651BFD" w:rsidRDefault="00757581" w:rsidP="00651BFD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7" w:name="_Toc88724129"/>
      <w:r w:rsidRPr="00651BFD">
        <w:rPr>
          <w:color w:val="2F5496" w:themeColor="accent1" w:themeShade="BF"/>
          <w:sz w:val="26"/>
          <w:szCs w:val="26"/>
        </w:rPr>
        <w:t>Other Considerations</w:t>
      </w:r>
      <w:bookmarkEnd w:id="7"/>
    </w:p>
    <w:p w14:paraId="5738FECB" w14:textId="44D35FC8" w:rsidR="00757581" w:rsidRDefault="00D962DD" w:rsidP="009C6A8C">
      <w:pPr>
        <w:jc w:val="both"/>
      </w:pPr>
      <w:r>
        <w:t>A useful approach to considering if and how to use audit and log files is to think of the SMART acronym:</w:t>
      </w:r>
    </w:p>
    <w:p w14:paraId="72AAC6C7" w14:textId="79526BFF" w:rsidR="00D962DD" w:rsidRDefault="00D962DD" w:rsidP="00330703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D962DD">
        <w:rPr>
          <w:sz w:val="22"/>
          <w:szCs w:val="22"/>
        </w:rPr>
        <w:t>Specific</w:t>
      </w:r>
      <w:r>
        <w:rPr>
          <w:sz w:val="22"/>
          <w:szCs w:val="22"/>
        </w:rPr>
        <w:t xml:space="preserve"> –</w:t>
      </w:r>
      <w:r w:rsidR="00284BED">
        <w:rPr>
          <w:sz w:val="22"/>
          <w:szCs w:val="22"/>
        </w:rPr>
        <w:t xml:space="preserve"> </w:t>
      </w:r>
      <w:r>
        <w:rPr>
          <w:sz w:val="22"/>
          <w:szCs w:val="22"/>
        </w:rPr>
        <w:t>monitor for a purpose</w:t>
      </w:r>
      <w:r w:rsidR="00284BED">
        <w:rPr>
          <w:sz w:val="22"/>
          <w:szCs w:val="22"/>
        </w:rPr>
        <w:t>;</w:t>
      </w:r>
      <w:r>
        <w:rPr>
          <w:sz w:val="22"/>
          <w:szCs w:val="22"/>
        </w:rPr>
        <w:t xml:space="preserve"> there </w:t>
      </w:r>
      <w:r w:rsidR="00330703">
        <w:rPr>
          <w:sz w:val="22"/>
          <w:szCs w:val="22"/>
        </w:rPr>
        <w:t>must be</w:t>
      </w:r>
      <w:r>
        <w:rPr>
          <w:sz w:val="22"/>
          <w:szCs w:val="22"/>
        </w:rPr>
        <w:t xml:space="preserve"> explicit reasons to monitor specific resources</w:t>
      </w:r>
      <w:r w:rsidR="00330703">
        <w:rPr>
          <w:sz w:val="22"/>
          <w:szCs w:val="22"/>
        </w:rPr>
        <w:t xml:space="preserve"> (</w:t>
      </w:r>
      <w:proofErr w:type="gramStart"/>
      <w:r w:rsidR="00330703">
        <w:rPr>
          <w:sz w:val="22"/>
          <w:szCs w:val="22"/>
        </w:rPr>
        <w:t>e.g.</w:t>
      </w:r>
      <w:proofErr w:type="gramEnd"/>
      <w:r w:rsidR="00330703">
        <w:rPr>
          <w:sz w:val="22"/>
          <w:szCs w:val="22"/>
        </w:rPr>
        <w:t xml:space="preserve"> monitor for repeated </w:t>
      </w:r>
      <w:r w:rsidR="00F16CE2">
        <w:rPr>
          <w:sz w:val="22"/>
          <w:szCs w:val="22"/>
        </w:rPr>
        <w:t xml:space="preserve">failed </w:t>
      </w:r>
      <w:r w:rsidR="00330703">
        <w:rPr>
          <w:sz w:val="22"/>
          <w:szCs w:val="22"/>
        </w:rPr>
        <w:t>login attempts on the patient data system)</w:t>
      </w:r>
    </w:p>
    <w:p w14:paraId="33F1C3DA" w14:textId="0E80C28E" w:rsidR="00D962DD" w:rsidRDefault="00D962DD" w:rsidP="00330703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D962DD">
        <w:rPr>
          <w:sz w:val="22"/>
          <w:szCs w:val="22"/>
        </w:rPr>
        <w:t>Measurable</w:t>
      </w:r>
      <w:r>
        <w:rPr>
          <w:sz w:val="22"/>
          <w:szCs w:val="22"/>
        </w:rPr>
        <w:t xml:space="preserve"> – if it can’t be “measured” somehow, monitoring is useless. This means that the detection of the desired event or activity must be </w:t>
      </w:r>
      <w:r w:rsidR="00330703">
        <w:rPr>
          <w:sz w:val="22"/>
          <w:szCs w:val="22"/>
        </w:rPr>
        <w:t>quantifiable in some sense, either by measured values, or countable items (</w:t>
      </w:r>
      <w:proofErr w:type="gramStart"/>
      <w:r w:rsidR="00330703">
        <w:rPr>
          <w:sz w:val="22"/>
          <w:szCs w:val="22"/>
        </w:rPr>
        <w:t>e.g.</w:t>
      </w:r>
      <w:proofErr w:type="gramEnd"/>
      <w:r w:rsidR="00330703">
        <w:rPr>
          <w:sz w:val="22"/>
          <w:szCs w:val="22"/>
        </w:rPr>
        <w:t xml:space="preserve"> more than three events of a certain explicit type is treated as a repeated attempt to perform an unauthorised action)</w:t>
      </w:r>
    </w:p>
    <w:p w14:paraId="1453D3D6" w14:textId="69825A6C" w:rsidR="00D962DD" w:rsidRDefault="00D962DD" w:rsidP="00330703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D962DD">
        <w:rPr>
          <w:sz w:val="22"/>
          <w:szCs w:val="22"/>
        </w:rPr>
        <w:t>Achievable</w:t>
      </w:r>
      <w:r w:rsidR="00330703">
        <w:rPr>
          <w:sz w:val="22"/>
          <w:szCs w:val="22"/>
        </w:rPr>
        <w:t xml:space="preserve"> – the available information must be able to be analysed to provide the desired result of the monitoring (</w:t>
      </w:r>
      <w:proofErr w:type="gramStart"/>
      <w:r w:rsidR="00330703">
        <w:rPr>
          <w:sz w:val="22"/>
          <w:szCs w:val="22"/>
        </w:rPr>
        <w:t>e.g.</w:t>
      </w:r>
      <w:proofErr w:type="gramEnd"/>
      <w:r w:rsidR="00330703">
        <w:rPr>
          <w:sz w:val="22"/>
          <w:szCs w:val="22"/>
        </w:rPr>
        <w:t xml:space="preserve"> detecting repeated failed logins is only useful if </w:t>
      </w:r>
      <w:r w:rsidR="00E13D6C">
        <w:rPr>
          <w:sz w:val="22"/>
          <w:szCs w:val="22"/>
        </w:rPr>
        <w:t xml:space="preserve">sufficient </w:t>
      </w:r>
      <w:r w:rsidR="00330703">
        <w:rPr>
          <w:sz w:val="22"/>
          <w:szCs w:val="22"/>
        </w:rPr>
        <w:t xml:space="preserve">details of the attempts </w:t>
      </w:r>
      <w:r w:rsidR="00E13D6C">
        <w:rPr>
          <w:sz w:val="22"/>
          <w:szCs w:val="22"/>
        </w:rPr>
        <w:t>are available</w:t>
      </w:r>
      <w:r w:rsidR="00284BED">
        <w:rPr>
          <w:sz w:val="22"/>
          <w:szCs w:val="22"/>
        </w:rPr>
        <w:t xml:space="preserve"> </w:t>
      </w:r>
      <w:r w:rsidR="00330703">
        <w:rPr>
          <w:sz w:val="22"/>
          <w:szCs w:val="22"/>
        </w:rPr>
        <w:t xml:space="preserve">in the </w:t>
      </w:r>
      <w:r w:rsidR="005C2DDE">
        <w:rPr>
          <w:sz w:val="22"/>
          <w:szCs w:val="22"/>
        </w:rPr>
        <w:t>information</w:t>
      </w:r>
      <w:r w:rsidR="00E13D6C">
        <w:rPr>
          <w:sz w:val="22"/>
          <w:szCs w:val="22"/>
        </w:rPr>
        <w:t xml:space="preserve"> so appropriate actions can be taken</w:t>
      </w:r>
      <w:r w:rsidR="005C2DDE">
        <w:rPr>
          <w:sz w:val="22"/>
          <w:szCs w:val="22"/>
        </w:rPr>
        <w:t>)</w:t>
      </w:r>
    </w:p>
    <w:p w14:paraId="3595B8C9" w14:textId="4969766B" w:rsidR="00D962DD" w:rsidRDefault="00D962DD" w:rsidP="00330703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D962DD">
        <w:rPr>
          <w:sz w:val="22"/>
          <w:szCs w:val="22"/>
        </w:rPr>
        <w:t>Realistic</w:t>
      </w:r>
      <w:r w:rsidR="00330703">
        <w:rPr>
          <w:sz w:val="22"/>
          <w:szCs w:val="22"/>
        </w:rPr>
        <w:t xml:space="preserve"> – </w:t>
      </w:r>
      <w:r w:rsidR="005C2DDE">
        <w:rPr>
          <w:sz w:val="22"/>
          <w:szCs w:val="22"/>
        </w:rPr>
        <w:t>only monitor things that can be used to make decisions; if it cannot be used to make a decision that causes real-world actions, it probably should not be monitored (</w:t>
      </w:r>
      <w:proofErr w:type="gramStart"/>
      <w:r w:rsidR="005C2DDE">
        <w:rPr>
          <w:sz w:val="22"/>
          <w:szCs w:val="22"/>
        </w:rPr>
        <w:t>e.g.</w:t>
      </w:r>
      <w:proofErr w:type="gramEnd"/>
      <w:r w:rsidR="005C2DDE">
        <w:rPr>
          <w:sz w:val="22"/>
          <w:szCs w:val="22"/>
        </w:rPr>
        <w:t xml:space="preserve"> detecting failed login attempts by </w:t>
      </w:r>
      <w:r w:rsidR="00E13D6C">
        <w:rPr>
          <w:sz w:val="22"/>
          <w:szCs w:val="22"/>
        </w:rPr>
        <w:t xml:space="preserve">manually </w:t>
      </w:r>
      <w:r w:rsidR="0067040C">
        <w:rPr>
          <w:sz w:val="22"/>
          <w:szCs w:val="22"/>
        </w:rPr>
        <w:t xml:space="preserve">mapping connection information to a global database of suspected cyber attackers may be possible, but the </w:t>
      </w:r>
      <w:r w:rsidR="00E13D6C">
        <w:rPr>
          <w:sz w:val="22"/>
          <w:szCs w:val="22"/>
        </w:rPr>
        <w:t xml:space="preserve">substantial </w:t>
      </w:r>
      <w:r w:rsidR="0067040C">
        <w:rPr>
          <w:sz w:val="22"/>
          <w:szCs w:val="22"/>
        </w:rPr>
        <w:t>effort and time required may be unrealistic</w:t>
      </w:r>
      <w:r w:rsidR="00284BED">
        <w:rPr>
          <w:sz w:val="22"/>
          <w:szCs w:val="22"/>
        </w:rPr>
        <w:t>)</w:t>
      </w:r>
    </w:p>
    <w:p w14:paraId="7C0E5D22" w14:textId="2A026C01" w:rsidR="00D962DD" w:rsidRDefault="00D962DD" w:rsidP="00330703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D962DD">
        <w:rPr>
          <w:sz w:val="22"/>
          <w:szCs w:val="22"/>
        </w:rPr>
        <w:t>Timely</w:t>
      </w:r>
      <w:r w:rsidR="00330703">
        <w:rPr>
          <w:sz w:val="22"/>
          <w:szCs w:val="22"/>
        </w:rPr>
        <w:t xml:space="preserve"> – </w:t>
      </w:r>
      <w:r w:rsidR="0067040C">
        <w:rPr>
          <w:sz w:val="22"/>
          <w:szCs w:val="22"/>
        </w:rPr>
        <w:t>Analysis and consequential decisions need to be done within timeframes that make them useful for effective outcomes</w:t>
      </w:r>
      <w:r w:rsidR="00284BED">
        <w:rPr>
          <w:sz w:val="22"/>
          <w:szCs w:val="22"/>
        </w:rPr>
        <w:t xml:space="preserve"> (</w:t>
      </w:r>
      <w:proofErr w:type="gramStart"/>
      <w:r w:rsidR="00284BED">
        <w:rPr>
          <w:sz w:val="22"/>
          <w:szCs w:val="22"/>
        </w:rPr>
        <w:t>e.g.</w:t>
      </w:r>
      <w:proofErr w:type="gramEnd"/>
      <w:r w:rsidR="00284BED">
        <w:rPr>
          <w:sz w:val="22"/>
          <w:szCs w:val="22"/>
        </w:rPr>
        <w:t xml:space="preserve"> analysing once per month is not useful for detecting and responding to cyber security incidents)</w:t>
      </w:r>
    </w:p>
    <w:p w14:paraId="5760986E" w14:textId="7C9E6D3D" w:rsidR="00F35B59" w:rsidRDefault="00F35B59" w:rsidP="00F35B59">
      <w:pPr>
        <w:pStyle w:val="Heading1"/>
        <w:numPr>
          <w:ilvl w:val="0"/>
          <w:numId w:val="36"/>
        </w:numPr>
        <w:spacing w:before="240" w:after="120"/>
        <w:ind w:left="0" w:firstLine="0"/>
      </w:pPr>
      <w:bookmarkStart w:id="8" w:name="_Toc88724130"/>
      <w:r>
        <w:lastRenderedPageBreak/>
        <w:t xml:space="preserve">Audit and Log Files </w:t>
      </w:r>
      <w:r>
        <w:t>Checklist</w:t>
      </w:r>
      <w:bookmarkEnd w:id="8"/>
    </w:p>
    <w:p w14:paraId="39F62DBE" w14:textId="5CF5CF73" w:rsidR="00F35B59" w:rsidRDefault="00F35B59" w:rsidP="006310DF">
      <w:pPr>
        <w:jc w:val="both"/>
      </w:pPr>
      <w:r>
        <w:t>This checklist can be used when deciding if the use of audit or log files is warranted</w:t>
      </w:r>
      <w:r w:rsidR="006310DF">
        <w:t xml:space="preserve"> for any resource.</w:t>
      </w:r>
    </w:p>
    <w:p w14:paraId="70023F81" w14:textId="4F08DD0E" w:rsidR="006310DF" w:rsidRPr="006310DF" w:rsidRDefault="006310DF" w:rsidP="00F35B59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9" w:name="_Toc88724131"/>
      <w:r>
        <w:rPr>
          <w:color w:val="2F5496" w:themeColor="accent1" w:themeShade="BF"/>
          <w:sz w:val="26"/>
          <w:szCs w:val="26"/>
        </w:rPr>
        <w:t>Preparation</w:t>
      </w:r>
      <w:bookmarkEnd w:id="9"/>
    </w:p>
    <w:p w14:paraId="6751663A" w14:textId="35406393" w:rsidR="00F35B59" w:rsidRPr="00897374" w:rsidRDefault="00F35B59" w:rsidP="00F35B59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897374">
        <w:rPr>
          <w:sz w:val="22"/>
          <w:szCs w:val="22"/>
        </w:rPr>
        <w:t>Purpose and nature of use of resource under consideration are well understood</w:t>
      </w:r>
    </w:p>
    <w:p w14:paraId="0238E129" w14:textId="116A8405" w:rsidR="00F35B59" w:rsidRDefault="00DD4FF9" w:rsidP="00F35B59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897374">
        <w:rPr>
          <w:sz w:val="22"/>
          <w:szCs w:val="22"/>
        </w:rPr>
        <w:t>Reason for considering audit or log files on the resource is understood</w:t>
      </w:r>
    </w:p>
    <w:p w14:paraId="3E576857" w14:textId="75BBC922" w:rsidR="00A87B18" w:rsidRPr="00897374" w:rsidRDefault="00A87B18" w:rsidP="00F35B59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Policies, legislation and regulations requiring particular audit and log files are known and will be complied with</w:t>
      </w:r>
    </w:p>
    <w:p w14:paraId="420C13A5" w14:textId="6E0C3536" w:rsidR="00DD4FF9" w:rsidRPr="00897374" w:rsidRDefault="00DD4FF9" w:rsidP="00F35B59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897374">
        <w:rPr>
          <w:sz w:val="22"/>
          <w:szCs w:val="22"/>
        </w:rPr>
        <w:t xml:space="preserve">Ability to produce and analyse audit or log files is </w:t>
      </w:r>
      <w:r w:rsidR="00396874">
        <w:rPr>
          <w:sz w:val="22"/>
          <w:szCs w:val="22"/>
        </w:rPr>
        <w:t>known</w:t>
      </w:r>
      <w:r w:rsidR="006310DF" w:rsidRPr="00897374">
        <w:rPr>
          <w:sz w:val="22"/>
          <w:szCs w:val="22"/>
        </w:rPr>
        <w:t xml:space="preserve"> (</w:t>
      </w:r>
      <w:proofErr w:type="gramStart"/>
      <w:r w:rsidR="006310DF" w:rsidRPr="00897374">
        <w:rPr>
          <w:sz w:val="22"/>
          <w:szCs w:val="22"/>
        </w:rPr>
        <w:t>e.g.</w:t>
      </w:r>
      <w:proofErr w:type="gramEnd"/>
      <w:r w:rsidR="006310DF" w:rsidRPr="00897374">
        <w:rPr>
          <w:sz w:val="22"/>
          <w:szCs w:val="22"/>
        </w:rPr>
        <w:t xml:space="preserve"> software, people, etc)</w:t>
      </w:r>
    </w:p>
    <w:p w14:paraId="1A23BA44" w14:textId="6562506D" w:rsidR="00DD4FF9" w:rsidRPr="00897374" w:rsidRDefault="00DD4FF9" w:rsidP="00F35B59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897374">
        <w:rPr>
          <w:sz w:val="22"/>
          <w:szCs w:val="22"/>
        </w:rPr>
        <w:t xml:space="preserve">Information </w:t>
      </w:r>
      <w:r w:rsidR="006310DF" w:rsidRPr="00897374">
        <w:rPr>
          <w:sz w:val="22"/>
          <w:szCs w:val="22"/>
        </w:rPr>
        <w:t>that can</w:t>
      </w:r>
      <w:r w:rsidRPr="00897374">
        <w:rPr>
          <w:sz w:val="22"/>
          <w:szCs w:val="22"/>
        </w:rPr>
        <w:t xml:space="preserve"> be collected in audit or log files is suitable for the purpose of monitoring</w:t>
      </w:r>
      <w:r w:rsidR="006310DF" w:rsidRPr="00897374">
        <w:rPr>
          <w:sz w:val="22"/>
          <w:szCs w:val="22"/>
        </w:rPr>
        <w:t xml:space="preserve"> for the identified purpose</w:t>
      </w:r>
      <w:r w:rsidR="00396874">
        <w:rPr>
          <w:sz w:val="22"/>
          <w:szCs w:val="22"/>
        </w:rPr>
        <w:t>s</w:t>
      </w:r>
    </w:p>
    <w:p w14:paraId="104E0713" w14:textId="6704865C" w:rsidR="006310DF" w:rsidRPr="00897374" w:rsidRDefault="006310DF" w:rsidP="00F35B59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897374">
        <w:rPr>
          <w:sz w:val="22"/>
          <w:szCs w:val="22"/>
        </w:rPr>
        <w:t xml:space="preserve">Specific information to be collected (and </w:t>
      </w:r>
      <w:r w:rsidR="00396874">
        <w:rPr>
          <w:sz w:val="22"/>
          <w:szCs w:val="22"/>
        </w:rPr>
        <w:t xml:space="preserve">to be </w:t>
      </w:r>
      <w:r w:rsidRPr="00897374">
        <w:rPr>
          <w:sz w:val="22"/>
          <w:szCs w:val="22"/>
        </w:rPr>
        <w:t>not collected) has been decided</w:t>
      </w:r>
    </w:p>
    <w:p w14:paraId="7D12C3EF" w14:textId="2A224761" w:rsidR="00DD4FF9" w:rsidRPr="00897374" w:rsidRDefault="00DD4FF9" w:rsidP="00F35B59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897374">
        <w:rPr>
          <w:sz w:val="22"/>
          <w:szCs w:val="22"/>
        </w:rPr>
        <w:t>Costs of monitoring are known (</w:t>
      </w:r>
      <w:proofErr w:type="gramStart"/>
      <w:r w:rsidRPr="00897374">
        <w:rPr>
          <w:sz w:val="22"/>
          <w:szCs w:val="22"/>
        </w:rPr>
        <w:t>e.g.</w:t>
      </w:r>
      <w:proofErr w:type="gramEnd"/>
      <w:r w:rsidRPr="00897374">
        <w:rPr>
          <w:sz w:val="22"/>
          <w:szCs w:val="22"/>
        </w:rPr>
        <w:t xml:space="preserve"> financial (capital and operational), effort, time, etc)</w:t>
      </w:r>
    </w:p>
    <w:p w14:paraId="419A91A4" w14:textId="7153333D" w:rsidR="00DD4FF9" w:rsidRPr="00897374" w:rsidRDefault="00DD4FF9" w:rsidP="00F35B59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897374">
        <w:rPr>
          <w:sz w:val="22"/>
          <w:szCs w:val="22"/>
        </w:rPr>
        <w:t>Benefits of monitoring are known and accepted as cost-effective</w:t>
      </w:r>
    </w:p>
    <w:p w14:paraId="1FE1ABD0" w14:textId="7185A2A1" w:rsidR="006310DF" w:rsidRPr="00897374" w:rsidRDefault="006310DF" w:rsidP="00F35B59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897374">
        <w:rPr>
          <w:sz w:val="22"/>
          <w:szCs w:val="22"/>
        </w:rPr>
        <w:t>Explicit decisions will be made based on analysed information</w:t>
      </w:r>
    </w:p>
    <w:p w14:paraId="2EBCFAEB" w14:textId="3F4F4652" w:rsidR="006310DF" w:rsidRPr="00897374" w:rsidRDefault="006310DF" w:rsidP="00F35B59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897374">
        <w:rPr>
          <w:sz w:val="22"/>
          <w:szCs w:val="22"/>
        </w:rPr>
        <w:t>Decision to proceed with monitoring confirmed or rejected</w:t>
      </w:r>
    </w:p>
    <w:p w14:paraId="5BEA9620" w14:textId="34B3D1D5" w:rsidR="006310DF" w:rsidRPr="006310DF" w:rsidRDefault="006310DF" w:rsidP="006310DF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10" w:name="_Toc88724132"/>
      <w:r>
        <w:rPr>
          <w:color w:val="2F5496" w:themeColor="accent1" w:themeShade="BF"/>
          <w:sz w:val="26"/>
          <w:szCs w:val="26"/>
        </w:rPr>
        <w:t>Implementation</w:t>
      </w:r>
      <w:bookmarkEnd w:id="10"/>
    </w:p>
    <w:p w14:paraId="20CA0476" w14:textId="061851BE" w:rsidR="006310DF" w:rsidRDefault="00897374" w:rsidP="00897374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897374">
        <w:rPr>
          <w:sz w:val="22"/>
          <w:szCs w:val="22"/>
        </w:rPr>
        <w:t xml:space="preserve">Monitoring </w:t>
      </w:r>
      <w:r>
        <w:rPr>
          <w:sz w:val="22"/>
          <w:szCs w:val="22"/>
        </w:rPr>
        <w:t xml:space="preserve">software </w:t>
      </w:r>
      <w:r w:rsidR="00F50C08">
        <w:rPr>
          <w:sz w:val="22"/>
          <w:szCs w:val="22"/>
        </w:rPr>
        <w:t xml:space="preserve">is </w:t>
      </w:r>
      <w:r>
        <w:rPr>
          <w:sz w:val="22"/>
          <w:szCs w:val="22"/>
        </w:rPr>
        <w:t>installed and usable (</w:t>
      </w:r>
      <w:proofErr w:type="gramStart"/>
      <w:r>
        <w:rPr>
          <w:sz w:val="22"/>
          <w:szCs w:val="22"/>
        </w:rPr>
        <w:t>e.g.</w:t>
      </w:r>
      <w:proofErr w:type="gramEnd"/>
      <w:r>
        <w:rPr>
          <w:sz w:val="22"/>
          <w:szCs w:val="22"/>
        </w:rPr>
        <w:t xml:space="preserve"> existing application, independent monitoring software, monitoring agent, etc)</w:t>
      </w:r>
    </w:p>
    <w:p w14:paraId="0777D584" w14:textId="63F329B9" w:rsidR="00897374" w:rsidRDefault="00897374" w:rsidP="00897374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Monitoring software</w:t>
      </w:r>
      <w:r w:rsidR="00F50C08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configured to collect relevant data and not collect irrelevant data</w:t>
      </w:r>
    </w:p>
    <w:p w14:paraId="02949280" w14:textId="10F9D791" w:rsidR="00A87B18" w:rsidRDefault="00A87B18" w:rsidP="00897374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Analysis software installed and ready, and/or manual analysis processes defined</w:t>
      </w:r>
    </w:p>
    <w:p w14:paraId="237DB2B9" w14:textId="3AB49A48" w:rsidR="00F50C08" w:rsidRDefault="00A87B18" w:rsidP="00897374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Frequency of data collection and analysis determined and configured</w:t>
      </w:r>
    </w:p>
    <w:p w14:paraId="48DCC255" w14:textId="6BF141FB" w:rsidR="00A87B18" w:rsidRDefault="00A87B18" w:rsidP="00897374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Monitoring and analysis commenced</w:t>
      </w:r>
    </w:p>
    <w:p w14:paraId="21452793" w14:textId="1C26A472" w:rsidR="00A87B18" w:rsidRPr="006310DF" w:rsidRDefault="00A87B18" w:rsidP="00A87B18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11" w:name="_Toc88724133"/>
      <w:r>
        <w:rPr>
          <w:color w:val="2F5496" w:themeColor="accent1" w:themeShade="BF"/>
          <w:sz w:val="26"/>
          <w:szCs w:val="26"/>
        </w:rPr>
        <w:t>Analysis and Review</w:t>
      </w:r>
      <w:bookmarkEnd w:id="11"/>
    </w:p>
    <w:p w14:paraId="750BFB88" w14:textId="643E436C" w:rsidR="00A87B18" w:rsidRDefault="00A87B18" w:rsidP="00A87B18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Audit and/or log files being produced as expected</w:t>
      </w:r>
    </w:p>
    <w:p w14:paraId="217D1B71" w14:textId="5C5EF6AB" w:rsidR="00A87B18" w:rsidRDefault="00A87B18" w:rsidP="00A87B18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Analysis occurring as expected</w:t>
      </w:r>
    </w:p>
    <w:p w14:paraId="4229D2F1" w14:textId="577B5B71" w:rsidR="00A87B18" w:rsidRDefault="00A87B18" w:rsidP="00A87B18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Decisions being made according to analysis</w:t>
      </w:r>
    </w:p>
    <w:p w14:paraId="326FD1AC" w14:textId="75047430" w:rsidR="00D42440" w:rsidRDefault="00D42440" w:rsidP="00A87B18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Audit and log files are being managed for size, rollover, deletion, etc</w:t>
      </w:r>
    </w:p>
    <w:p w14:paraId="4CDFF303" w14:textId="46EA5D0F" w:rsidR="00A87B18" w:rsidRDefault="00A87B18" w:rsidP="00A87B18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 xml:space="preserve">Regular review of audit and log requirements </w:t>
      </w:r>
      <w:r w:rsidR="00E22D74">
        <w:rPr>
          <w:sz w:val="22"/>
          <w:szCs w:val="22"/>
        </w:rPr>
        <w:t>being done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e.g.</w:t>
      </w:r>
      <w:proofErr w:type="gramEnd"/>
      <w:r>
        <w:rPr>
          <w:sz w:val="22"/>
          <w:szCs w:val="22"/>
        </w:rPr>
        <w:t xml:space="preserve"> every 3 months, annually, etc)</w:t>
      </w:r>
    </w:p>
    <w:p w14:paraId="2800D999" w14:textId="77777777" w:rsidR="00D42440" w:rsidRPr="00D42440" w:rsidRDefault="00D42440" w:rsidP="00D42440"/>
    <w:sectPr w:rsidR="00D42440" w:rsidRPr="00D42440" w:rsidSect="005867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1A7D" w14:textId="77777777" w:rsidR="00B5451E" w:rsidRDefault="00B5451E" w:rsidP="005867E6">
      <w:pPr>
        <w:spacing w:after="0"/>
      </w:pPr>
      <w:r>
        <w:separator/>
      </w:r>
    </w:p>
  </w:endnote>
  <w:endnote w:type="continuationSeparator" w:id="0">
    <w:p w14:paraId="0C2C7294" w14:textId="77777777" w:rsidR="00B5451E" w:rsidRDefault="00B5451E" w:rsidP="00586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7C90" w14:textId="742640BC" w:rsidR="005867E6" w:rsidRPr="00651BFD" w:rsidRDefault="00C16742" w:rsidP="005867E6">
    <w:pPr>
      <w:pStyle w:val="Footer"/>
      <w:rPr>
        <w:sz w:val="18"/>
        <w:szCs w:val="18"/>
      </w:rPr>
    </w:pPr>
    <w:r w:rsidRPr="00145AFB">
      <w:rPr>
        <w:sz w:val="18"/>
        <w:szCs w:val="18"/>
      </w:rPr>
      <w:t>V0.</w:t>
    </w:r>
    <w:r w:rsidR="00FA1A02">
      <w:rPr>
        <w:sz w:val="18"/>
        <w:szCs w:val="18"/>
      </w:rPr>
      <w:t>1</w:t>
    </w:r>
    <w:r>
      <w:rPr>
        <w:sz w:val="18"/>
        <w:szCs w:val="18"/>
      </w:rPr>
      <w:t xml:space="preserve"> </w:t>
    </w:r>
    <w:r w:rsidR="00145AFB" w:rsidRPr="00145AFB">
      <w:rPr>
        <w:sz w:val="18"/>
        <w:szCs w:val="18"/>
      </w:rPr>
      <w:t>2021-11-</w:t>
    </w:r>
    <w:r w:rsidR="00BA5384">
      <w:rPr>
        <w:sz w:val="18"/>
        <w:szCs w:val="18"/>
      </w:rPr>
      <w:t>25</w:t>
    </w:r>
    <w:r w:rsidR="005867E6" w:rsidRPr="00145AFB">
      <w:rPr>
        <w:sz w:val="20"/>
        <w:szCs w:val="20"/>
      </w:rPr>
      <w:tab/>
    </w:r>
    <w:r w:rsidR="005867E6" w:rsidRPr="00145AFB">
      <w:rPr>
        <w:sz w:val="20"/>
        <w:szCs w:val="20"/>
      </w:rPr>
      <w:fldChar w:fldCharType="begin"/>
    </w:r>
    <w:r w:rsidR="005867E6" w:rsidRPr="00145AFB">
      <w:rPr>
        <w:sz w:val="20"/>
        <w:szCs w:val="20"/>
      </w:rPr>
      <w:instrText xml:space="preserve"> PAGE  \* Arabic  \* MERGEFORMAT </w:instrText>
    </w:r>
    <w:r w:rsidR="005867E6" w:rsidRPr="00145AFB">
      <w:rPr>
        <w:sz w:val="20"/>
        <w:szCs w:val="20"/>
      </w:rPr>
      <w:fldChar w:fldCharType="separate"/>
    </w:r>
    <w:r w:rsidR="005867E6" w:rsidRPr="00145AFB">
      <w:rPr>
        <w:noProof/>
        <w:sz w:val="20"/>
        <w:szCs w:val="20"/>
      </w:rPr>
      <w:t>1</w:t>
    </w:r>
    <w:r w:rsidR="005867E6" w:rsidRPr="00145AFB">
      <w:rPr>
        <w:sz w:val="20"/>
        <w:szCs w:val="20"/>
      </w:rPr>
      <w:fldChar w:fldCharType="end"/>
    </w:r>
    <w:r w:rsidR="005867E6" w:rsidRPr="00145AFB">
      <w:rPr>
        <w:sz w:val="20"/>
        <w:szCs w:val="20"/>
      </w:rPr>
      <w:t xml:space="preserve"> of </w:t>
    </w:r>
    <w:r w:rsidR="005867E6" w:rsidRPr="00145AFB">
      <w:rPr>
        <w:sz w:val="20"/>
        <w:szCs w:val="20"/>
      </w:rPr>
      <w:fldChar w:fldCharType="begin"/>
    </w:r>
    <w:r w:rsidR="005867E6" w:rsidRPr="00145AFB">
      <w:rPr>
        <w:sz w:val="20"/>
        <w:szCs w:val="20"/>
      </w:rPr>
      <w:instrText xml:space="preserve"> NUMPAGES  \* Arabic  \* MERGEFORMAT </w:instrText>
    </w:r>
    <w:r w:rsidR="005867E6" w:rsidRPr="00145AFB">
      <w:rPr>
        <w:sz w:val="20"/>
        <w:szCs w:val="20"/>
      </w:rPr>
      <w:fldChar w:fldCharType="separate"/>
    </w:r>
    <w:r w:rsidR="005867E6" w:rsidRPr="00145AFB">
      <w:rPr>
        <w:noProof/>
        <w:sz w:val="20"/>
        <w:szCs w:val="20"/>
      </w:rPr>
      <w:t>2</w:t>
    </w:r>
    <w:r w:rsidR="005867E6" w:rsidRPr="00145AF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CC12" w14:textId="77777777" w:rsidR="00B5451E" w:rsidRDefault="00B5451E" w:rsidP="005867E6">
      <w:pPr>
        <w:spacing w:after="0"/>
      </w:pPr>
      <w:r>
        <w:separator/>
      </w:r>
    </w:p>
  </w:footnote>
  <w:footnote w:type="continuationSeparator" w:id="0">
    <w:p w14:paraId="1C63706B" w14:textId="77777777" w:rsidR="00B5451E" w:rsidRDefault="00B5451E" w:rsidP="00586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8420" w14:textId="0066BA3E" w:rsidR="005867E6" w:rsidRPr="00145AFB" w:rsidRDefault="00145AFB" w:rsidP="005867E6">
    <w:pPr>
      <w:pStyle w:val="Header"/>
      <w:tabs>
        <w:tab w:val="right" w:pos="8931"/>
      </w:tabs>
    </w:pPr>
    <w:r w:rsidRPr="00F04AE4">
      <w:rPr>
        <w:noProof/>
      </w:rPr>
      <w:drawing>
        <wp:anchor distT="0" distB="0" distL="114300" distR="114300" simplePos="0" relativeHeight="251659264" behindDoc="0" locked="0" layoutInCell="1" allowOverlap="1" wp14:anchorId="3DC15C2A" wp14:editId="5035D214">
          <wp:simplePos x="0" y="0"/>
          <wp:positionH relativeFrom="margin">
            <wp:align>right</wp:align>
          </wp:positionH>
          <wp:positionV relativeFrom="paragraph">
            <wp:posOffset>8370</wp:posOffset>
          </wp:positionV>
          <wp:extent cx="883594" cy="203367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594" cy="203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67E6" w:rsidRPr="00145AFB">
      <w:tab/>
    </w:r>
    <w:r w:rsidR="00FA1A02">
      <w:t>Audit and Log Files</w:t>
    </w:r>
    <w:r w:rsidRPr="00145AFB">
      <w:t xml:space="preserve"> – An Overview</w:t>
    </w:r>
    <w:r w:rsidR="005867E6" w:rsidRPr="00145AF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59C"/>
    <w:multiLevelType w:val="hybridMultilevel"/>
    <w:tmpl w:val="4B50C87E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0D218FE"/>
    <w:multiLevelType w:val="hybridMultilevel"/>
    <w:tmpl w:val="EF3C9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43459"/>
    <w:multiLevelType w:val="hybridMultilevel"/>
    <w:tmpl w:val="FFD64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21D9"/>
    <w:multiLevelType w:val="hybridMultilevel"/>
    <w:tmpl w:val="7C22A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46B7E"/>
    <w:multiLevelType w:val="hybridMultilevel"/>
    <w:tmpl w:val="B1BC2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84D5E"/>
    <w:multiLevelType w:val="hybridMultilevel"/>
    <w:tmpl w:val="13E808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0A7A"/>
    <w:multiLevelType w:val="hybridMultilevel"/>
    <w:tmpl w:val="4DB0E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60A3A"/>
    <w:multiLevelType w:val="hybridMultilevel"/>
    <w:tmpl w:val="EEC81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72733"/>
    <w:multiLevelType w:val="hybridMultilevel"/>
    <w:tmpl w:val="3230C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6567C"/>
    <w:multiLevelType w:val="hybridMultilevel"/>
    <w:tmpl w:val="21948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8625A"/>
    <w:multiLevelType w:val="hybridMultilevel"/>
    <w:tmpl w:val="CB366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664F5"/>
    <w:multiLevelType w:val="hybridMultilevel"/>
    <w:tmpl w:val="BA76B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24B26"/>
    <w:multiLevelType w:val="hybridMultilevel"/>
    <w:tmpl w:val="7BA04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42320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94E92"/>
    <w:multiLevelType w:val="hybridMultilevel"/>
    <w:tmpl w:val="628AD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20DB1"/>
    <w:multiLevelType w:val="hybridMultilevel"/>
    <w:tmpl w:val="D6F2A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4392E"/>
    <w:multiLevelType w:val="hybridMultilevel"/>
    <w:tmpl w:val="D3749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D4D51"/>
    <w:multiLevelType w:val="hybridMultilevel"/>
    <w:tmpl w:val="AE58F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9326B"/>
    <w:multiLevelType w:val="multilevel"/>
    <w:tmpl w:val="0EBA3C40"/>
    <w:styleLink w:val="Style1JR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0932F27"/>
    <w:multiLevelType w:val="hybridMultilevel"/>
    <w:tmpl w:val="47503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4D71"/>
    <w:multiLevelType w:val="hybridMultilevel"/>
    <w:tmpl w:val="40F68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5081D"/>
    <w:multiLevelType w:val="hybridMultilevel"/>
    <w:tmpl w:val="F1A04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83E24"/>
    <w:multiLevelType w:val="hybridMultilevel"/>
    <w:tmpl w:val="54F23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A23F8"/>
    <w:multiLevelType w:val="hybridMultilevel"/>
    <w:tmpl w:val="48CAF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105A0"/>
    <w:multiLevelType w:val="hybridMultilevel"/>
    <w:tmpl w:val="EDCEB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00758"/>
    <w:multiLevelType w:val="hybridMultilevel"/>
    <w:tmpl w:val="E7E6EB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974C7"/>
    <w:multiLevelType w:val="hybridMultilevel"/>
    <w:tmpl w:val="A70284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255D3"/>
    <w:multiLevelType w:val="hybridMultilevel"/>
    <w:tmpl w:val="81EA7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643C5"/>
    <w:multiLevelType w:val="multilevel"/>
    <w:tmpl w:val="B3741234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A434264"/>
    <w:multiLevelType w:val="hybridMultilevel"/>
    <w:tmpl w:val="8C960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4A4034"/>
    <w:multiLevelType w:val="hybridMultilevel"/>
    <w:tmpl w:val="B9CC6B52"/>
    <w:lvl w:ilvl="0" w:tplc="FD3CA7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54302"/>
    <w:multiLevelType w:val="hybridMultilevel"/>
    <w:tmpl w:val="8A6E12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70703"/>
    <w:multiLevelType w:val="hybridMultilevel"/>
    <w:tmpl w:val="62A84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A5084"/>
    <w:multiLevelType w:val="hybridMultilevel"/>
    <w:tmpl w:val="1F648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25F82"/>
    <w:multiLevelType w:val="hybridMultilevel"/>
    <w:tmpl w:val="74C8A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E26D3"/>
    <w:multiLevelType w:val="hybridMultilevel"/>
    <w:tmpl w:val="4560D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9D0510"/>
    <w:multiLevelType w:val="hybridMultilevel"/>
    <w:tmpl w:val="DFEC1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AB761D"/>
    <w:multiLevelType w:val="hybridMultilevel"/>
    <w:tmpl w:val="9014E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F50C96"/>
    <w:multiLevelType w:val="hybridMultilevel"/>
    <w:tmpl w:val="2EF00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F85642"/>
    <w:multiLevelType w:val="hybridMultilevel"/>
    <w:tmpl w:val="E91EA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6878AE"/>
    <w:multiLevelType w:val="hybridMultilevel"/>
    <w:tmpl w:val="D9063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925200"/>
    <w:multiLevelType w:val="hybridMultilevel"/>
    <w:tmpl w:val="36F24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022BB"/>
    <w:multiLevelType w:val="hybridMultilevel"/>
    <w:tmpl w:val="3390A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5621B"/>
    <w:multiLevelType w:val="hybridMultilevel"/>
    <w:tmpl w:val="D6482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52B5F"/>
    <w:multiLevelType w:val="hybridMultilevel"/>
    <w:tmpl w:val="0F822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5118D1"/>
    <w:multiLevelType w:val="hybridMultilevel"/>
    <w:tmpl w:val="92ECD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0038A9"/>
    <w:multiLevelType w:val="hybridMultilevel"/>
    <w:tmpl w:val="E8C09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F37A28"/>
    <w:multiLevelType w:val="hybridMultilevel"/>
    <w:tmpl w:val="586ED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B113E"/>
    <w:multiLevelType w:val="hybridMultilevel"/>
    <w:tmpl w:val="314CB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A4450"/>
    <w:multiLevelType w:val="hybridMultilevel"/>
    <w:tmpl w:val="040CA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5"/>
  </w:num>
  <w:num w:numId="3">
    <w:abstractNumId w:val="44"/>
  </w:num>
  <w:num w:numId="4">
    <w:abstractNumId w:val="41"/>
  </w:num>
  <w:num w:numId="5">
    <w:abstractNumId w:val="12"/>
  </w:num>
  <w:num w:numId="6">
    <w:abstractNumId w:val="32"/>
  </w:num>
  <w:num w:numId="7">
    <w:abstractNumId w:val="45"/>
  </w:num>
  <w:num w:numId="8">
    <w:abstractNumId w:val="43"/>
  </w:num>
  <w:num w:numId="9">
    <w:abstractNumId w:val="47"/>
  </w:num>
  <w:num w:numId="10">
    <w:abstractNumId w:val="9"/>
  </w:num>
  <w:num w:numId="11">
    <w:abstractNumId w:val="40"/>
  </w:num>
  <w:num w:numId="12">
    <w:abstractNumId w:val="26"/>
  </w:num>
  <w:num w:numId="13">
    <w:abstractNumId w:val="48"/>
  </w:num>
  <w:num w:numId="14">
    <w:abstractNumId w:val="28"/>
  </w:num>
  <w:num w:numId="15">
    <w:abstractNumId w:val="15"/>
  </w:num>
  <w:num w:numId="16">
    <w:abstractNumId w:val="7"/>
  </w:num>
  <w:num w:numId="17">
    <w:abstractNumId w:val="39"/>
  </w:num>
  <w:num w:numId="18">
    <w:abstractNumId w:val="13"/>
  </w:num>
  <w:num w:numId="19">
    <w:abstractNumId w:val="16"/>
  </w:num>
  <w:num w:numId="20">
    <w:abstractNumId w:val="21"/>
  </w:num>
  <w:num w:numId="21">
    <w:abstractNumId w:val="24"/>
  </w:num>
  <w:num w:numId="22">
    <w:abstractNumId w:val="46"/>
  </w:num>
  <w:num w:numId="23">
    <w:abstractNumId w:val="2"/>
  </w:num>
  <w:num w:numId="24">
    <w:abstractNumId w:val="38"/>
  </w:num>
  <w:num w:numId="25">
    <w:abstractNumId w:val="20"/>
  </w:num>
  <w:num w:numId="26">
    <w:abstractNumId w:val="14"/>
  </w:num>
  <w:num w:numId="27">
    <w:abstractNumId w:val="6"/>
  </w:num>
  <w:num w:numId="28">
    <w:abstractNumId w:val="1"/>
  </w:num>
  <w:num w:numId="29">
    <w:abstractNumId w:val="18"/>
  </w:num>
  <w:num w:numId="30">
    <w:abstractNumId w:val="22"/>
  </w:num>
  <w:num w:numId="31">
    <w:abstractNumId w:val="36"/>
  </w:num>
  <w:num w:numId="32">
    <w:abstractNumId w:val="0"/>
  </w:num>
  <w:num w:numId="33">
    <w:abstractNumId w:val="4"/>
  </w:num>
  <w:num w:numId="34">
    <w:abstractNumId w:val="8"/>
  </w:num>
  <w:num w:numId="35">
    <w:abstractNumId w:val="17"/>
  </w:num>
  <w:num w:numId="36">
    <w:abstractNumId w:val="27"/>
  </w:num>
  <w:num w:numId="37">
    <w:abstractNumId w:val="11"/>
  </w:num>
  <w:num w:numId="38">
    <w:abstractNumId w:val="42"/>
  </w:num>
  <w:num w:numId="39">
    <w:abstractNumId w:val="3"/>
  </w:num>
  <w:num w:numId="40">
    <w:abstractNumId w:val="19"/>
  </w:num>
  <w:num w:numId="41">
    <w:abstractNumId w:val="33"/>
  </w:num>
  <w:num w:numId="42">
    <w:abstractNumId w:val="35"/>
  </w:num>
  <w:num w:numId="43">
    <w:abstractNumId w:val="30"/>
  </w:num>
  <w:num w:numId="44">
    <w:abstractNumId w:val="10"/>
  </w:num>
  <w:num w:numId="45">
    <w:abstractNumId w:val="34"/>
  </w:num>
  <w:num w:numId="46">
    <w:abstractNumId w:val="25"/>
  </w:num>
  <w:num w:numId="47">
    <w:abstractNumId w:val="23"/>
  </w:num>
  <w:num w:numId="48">
    <w:abstractNumId w:val="3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E6"/>
    <w:rsid w:val="0006331A"/>
    <w:rsid w:val="00083F1C"/>
    <w:rsid w:val="000B158A"/>
    <w:rsid w:val="000D025A"/>
    <w:rsid w:val="00145AFB"/>
    <w:rsid w:val="001741FB"/>
    <w:rsid w:val="001846CC"/>
    <w:rsid w:val="00187BA2"/>
    <w:rsid w:val="001A500A"/>
    <w:rsid w:val="001B2278"/>
    <w:rsid w:val="001B7CAD"/>
    <w:rsid w:val="001F76B1"/>
    <w:rsid w:val="00267921"/>
    <w:rsid w:val="002709A5"/>
    <w:rsid w:val="00277592"/>
    <w:rsid w:val="00284BED"/>
    <w:rsid w:val="00292CF1"/>
    <w:rsid w:val="002A6BE1"/>
    <w:rsid w:val="002B10F8"/>
    <w:rsid w:val="002E5CC0"/>
    <w:rsid w:val="002F0AA6"/>
    <w:rsid w:val="002F708B"/>
    <w:rsid w:val="0030100B"/>
    <w:rsid w:val="00330703"/>
    <w:rsid w:val="00340E58"/>
    <w:rsid w:val="00355411"/>
    <w:rsid w:val="003667DF"/>
    <w:rsid w:val="00380B71"/>
    <w:rsid w:val="003836EC"/>
    <w:rsid w:val="00392CE5"/>
    <w:rsid w:val="00396874"/>
    <w:rsid w:val="003E6612"/>
    <w:rsid w:val="003F6B5D"/>
    <w:rsid w:val="00425A8E"/>
    <w:rsid w:val="0044166F"/>
    <w:rsid w:val="00470664"/>
    <w:rsid w:val="004A0BBD"/>
    <w:rsid w:val="004B031A"/>
    <w:rsid w:val="004D64EA"/>
    <w:rsid w:val="005147CF"/>
    <w:rsid w:val="00524CF2"/>
    <w:rsid w:val="005867E6"/>
    <w:rsid w:val="005952BB"/>
    <w:rsid w:val="005A61D9"/>
    <w:rsid w:val="005C2DDE"/>
    <w:rsid w:val="005C3F92"/>
    <w:rsid w:val="005E11E6"/>
    <w:rsid w:val="0062553D"/>
    <w:rsid w:val="006310DF"/>
    <w:rsid w:val="00651BFD"/>
    <w:rsid w:val="00653DCC"/>
    <w:rsid w:val="0067040C"/>
    <w:rsid w:val="0069212F"/>
    <w:rsid w:val="006D362B"/>
    <w:rsid w:val="006E5F2B"/>
    <w:rsid w:val="007017DB"/>
    <w:rsid w:val="00757581"/>
    <w:rsid w:val="00761A1A"/>
    <w:rsid w:val="00775501"/>
    <w:rsid w:val="0078740E"/>
    <w:rsid w:val="0079310F"/>
    <w:rsid w:val="007B580C"/>
    <w:rsid w:val="007C0759"/>
    <w:rsid w:val="007E64D0"/>
    <w:rsid w:val="007F03B6"/>
    <w:rsid w:val="00813D1B"/>
    <w:rsid w:val="00832688"/>
    <w:rsid w:val="00834C99"/>
    <w:rsid w:val="00844C5D"/>
    <w:rsid w:val="008579B9"/>
    <w:rsid w:val="00897374"/>
    <w:rsid w:val="008A3247"/>
    <w:rsid w:val="008A7179"/>
    <w:rsid w:val="008D7DE1"/>
    <w:rsid w:val="009557A9"/>
    <w:rsid w:val="00972109"/>
    <w:rsid w:val="009865EA"/>
    <w:rsid w:val="009C6A8C"/>
    <w:rsid w:val="009D27EE"/>
    <w:rsid w:val="009D5F0C"/>
    <w:rsid w:val="00A06206"/>
    <w:rsid w:val="00A40CFB"/>
    <w:rsid w:val="00A44FE3"/>
    <w:rsid w:val="00A80591"/>
    <w:rsid w:val="00A86378"/>
    <w:rsid w:val="00A87B18"/>
    <w:rsid w:val="00A96881"/>
    <w:rsid w:val="00B0141F"/>
    <w:rsid w:val="00B0312B"/>
    <w:rsid w:val="00B179B6"/>
    <w:rsid w:val="00B228C3"/>
    <w:rsid w:val="00B274D7"/>
    <w:rsid w:val="00B3665F"/>
    <w:rsid w:val="00B5451E"/>
    <w:rsid w:val="00B87758"/>
    <w:rsid w:val="00BA5384"/>
    <w:rsid w:val="00BE4E51"/>
    <w:rsid w:val="00C02190"/>
    <w:rsid w:val="00C03A70"/>
    <w:rsid w:val="00C050B2"/>
    <w:rsid w:val="00C14E10"/>
    <w:rsid w:val="00C16742"/>
    <w:rsid w:val="00C3232D"/>
    <w:rsid w:val="00C403DD"/>
    <w:rsid w:val="00C515E4"/>
    <w:rsid w:val="00C60DA3"/>
    <w:rsid w:val="00C74172"/>
    <w:rsid w:val="00D12B86"/>
    <w:rsid w:val="00D2203F"/>
    <w:rsid w:val="00D42440"/>
    <w:rsid w:val="00D83F16"/>
    <w:rsid w:val="00D96031"/>
    <w:rsid w:val="00D962DD"/>
    <w:rsid w:val="00DC46EA"/>
    <w:rsid w:val="00DD4FF9"/>
    <w:rsid w:val="00DF1F3D"/>
    <w:rsid w:val="00DF55AB"/>
    <w:rsid w:val="00E13D6C"/>
    <w:rsid w:val="00E22D74"/>
    <w:rsid w:val="00E37FD3"/>
    <w:rsid w:val="00E515E4"/>
    <w:rsid w:val="00E918FF"/>
    <w:rsid w:val="00EC7608"/>
    <w:rsid w:val="00ED4E4F"/>
    <w:rsid w:val="00F16CE2"/>
    <w:rsid w:val="00F35B59"/>
    <w:rsid w:val="00F50C08"/>
    <w:rsid w:val="00F60298"/>
    <w:rsid w:val="00FA1A02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B035F"/>
  <w15:chartTrackingRefBased/>
  <w15:docId w15:val="{B5A278A0-E8F8-4525-9964-60358AAF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81"/>
  </w:style>
  <w:style w:type="paragraph" w:styleId="Heading1">
    <w:name w:val="heading 1"/>
    <w:basedOn w:val="Normal"/>
    <w:next w:val="Normal"/>
    <w:link w:val="Heading1Char"/>
    <w:uiPriority w:val="9"/>
    <w:qFormat/>
    <w:rsid w:val="00187BA2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BA2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B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7BA2"/>
    <w:pPr>
      <w:keepNext/>
      <w:keepLines/>
      <w:spacing w:before="40" w:after="0" w:line="264" w:lineRule="auto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67E6"/>
  </w:style>
  <w:style w:type="paragraph" w:styleId="Footer">
    <w:name w:val="footer"/>
    <w:basedOn w:val="Normal"/>
    <w:link w:val="Foot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67E6"/>
  </w:style>
  <w:style w:type="character" w:customStyle="1" w:styleId="Heading1Char">
    <w:name w:val="Heading 1 Char"/>
    <w:basedOn w:val="DefaultParagraphFont"/>
    <w:link w:val="Heading1"/>
    <w:uiPriority w:val="9"/>
    <w:rsid w:val="00187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7BA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7BA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7BA2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BA2"/>
    <w:rPr>
      <w:rFonts w:asciiTheme="majorHAnsi" w:eastAsiaTheme="majorEastAsia" w:hAnsiTheme="majorHAnsi" w:cstheme="majorBidi"/>
      <w:color w:val="44546A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BA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BA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BA2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BA2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187BA2"/>
    <w:pPr>
      <w:spacing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BA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BA2"/>
    <w:rPr>
      <w:rFonts w:eastAsiaTheme="minorEastAsia"/>
      <w:b/>
      <w:bCs/>
      <w:smallCaps/>
      <w:color w:val="595959" w:themeColor="text1" w:themeTint="A6"/>
      <w:spacing w:val="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87BA2"/>
    <w:pPr>
      <w:spacing w:after="0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BA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BA2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7BA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87BA2"/>
    <w:rPr>
      <w:b/>
      <w:bCs/>
    </w:rPr>
  </w:style>
  <w:style w:type="character" w:styleId="Emphasis">
    <w:name w:val="Emphasis"/>
    <w:basedOn w:val="DefaultParagraphFont"/>
    <w:uiPriority w:val="20"/>
    <w:qFormat/>
    <w:rsid w:val="00187BA2"/>
    <w:rPr>
      <w:i/>
      <w:iCs/>
    </w:rPr>
  </w:style>
  <w:style w:type="paragraph" w:styleId="NoSpacing">
    <w:name w:val="No Spacing"/>
    <w:uiPriority w:val="1"/>
    <w:qFormat/>
    <w:rsid w:val="00187BA2"/>
    <w:pPr>
      <w:spacing w:after="0"/>
    </w:pPr>
    <w:rPr>
      <w:rFonts w:eastAsiaTheme="minorEastAsi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87BA2"/>
    <w:pPr>
      <w:spacing w:before="160" w:line="264" w:lineRule="auto"/>
      <w:ind w:left="720" w:right="720"/>
    </w:pPr>
    <w:rPr>
      <w:rFonts w:eastAsiaTheme="minorEastAsia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87BA2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BA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BA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87B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7BA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87BA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87BA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7BA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87BA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87BA2"/>
    <w:pPr>
      <w:spacing w:after="100" w:line="264" w:lineRule="auto"/>
    </w:pPr>
    <w:rPr>
      <w:rFonts w:eastAsiaTheme="minorEastAsi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87BA2"/>
    <w:pPr>
      <w:spacing w:after="100" w:line="264" w:lineRule="auto"/>
      <w:ind w:left="200"/>
    </w:pPr>
    <w:rPr>
      <w:rFonts w:eastAsiaTheme="minorEastAsi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87BA2"/>
    <w:pPr>
      <w:spacing w:after="100" w:line="264" w:lineRule="auto"/>
      <w:ind w:left="400"/>
    </w:pPr>
    <w:rPr>
      <w:rFonts w:eastAsiaTheme="minorEastAsia"/>
      <w:sz w:val="20"/>
      <w:szCs w:val="20"/>
    </w:rPr>
  </w:style>
  <w:style w:type="character" w:customStyle="1" w:styleId="box">
    <w:name w:val="box"/>
    <w:basedOn w:val="DefaultParagraphFont"/>
    <w:rsid w:val="00187BA2"/>
  </w:style>
  <w:style w:type="paragraph" w:styleId="TOC4">
    <w:name w:val="toc 4"/>
    <w:basedOn w:val="Normal"/>
    <w:next w:val="Normal"/>
    <w:autoRedefine/>
    <w:uiPriority w:val="39"/>
    <w:unhideWhenUsed/>
    <w:rsid w:val="00187BA2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187BA2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187BA2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187BA2"/>
    <w:pPr>
      <w:spacing w:after="100" w:line="259" w:lineRule="auto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187BA2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187BA2"/>
    <w:pPr>
      <w:spacing w:after="100" w:line="259" w:lineRule="auto"/>
      <w:ind w:left="1760"/>
    </w:pPr>
    <w:rPr>
      <w:rFonts w:eastAsiaTheme="minorEastAsia"/>
      <w:lang w:eastAsia="en-AU"/>
    </w:rPr>
  </w:style>
  <w:style w:type="numbering" w:customStyle="1" w:styleId="Style1JR">
    <w:name w:val="Style1 JR"/>
    <w:uiPriority w:val="99"/>
    <w:rsid w:val="00187BA2"/>
    <w:pPr>
      <w:numPr>
        <w:numId w:val="3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87B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910F53C28B0418E157279FA15923A" ma:contentTypeVersion="13" ma:contentTypeDescription="Create a new document." ma:contentTypeScope="" ma:versionID="2b0e38a91ada2a0b1de3c5bac45cbe86">
  <xsd:schema xmlns:xsd="http://www.w3.org/2001/XMLSchema" xmlns:xs="http://www.w3.org/2001/XMLSchema" xmlns:p="http://schemas.microsoft.com/office/2006/metadata/properties" xmlns:ns2="753c8faa-458d-4179-b258-919541816f29" xmlns:ns3="c0772312-c33a-4b8e-952b-a929d84cacc2" targetNamespace="http://schemas.microsoft.com/office/2006/metadata/properties" ma:root="true" ma:fieldsID="d0d7e7c6b2fd940a09df9b381cc28a75" ns2:_="" ns3:_="">
    <xsd:import namespace="753c8faa-458d-4179-b258-919541816f29"/>
    <xsd:import namespace="c0772312-c33a-4b8e-952b-a929d84ca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Statu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c8faa-458d-4179-b258-919541816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tatus" ma:index="16" nillable="true" ma:displayName="Document Status" ma:format="Dropdown" ma:internalName="DocumentStatus">
      <xsd:simpleType>
        <xsd:restriction base="dms:Choice">
          <xsd:enumeration value="Draft"/>
          <xsd:enumeration value="Completed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72312-c33a-4b8e-952b-a929d84ca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753c8faa-458d-4179-b258-919541816f29" xsi:nil="true"/>
  </documentManagement>
</p:properties>
</file>

<file path=customXml/itemProps1.xml><?xml version="1.0" encoding="utf-8"?>
<ds:datastoreItem xmlns:ds="http://schemas.openxmlformats.org/officeDocument/2006/customXml" ds:itemID="{15826200-E472-4DA9-B7B2-837DEBE19329}"/>
</file>

<file path=customXml/itemProps2.xml><?xml version="1.0" encoding="utf-8"?>
<ds:datastoreItem xmlns:ds="http://schemas.openxmlformats.org/officeDocument/2006/customXml" ds:itemID="{970B6918-45A8-46CF-BE54-5E5336BEA8FE}"/>
</file>

<file path=customXml/itemProps3.xml><?xml version="1.0" encoding="utf-8"?>
<ds:datastoreItem xmlns:ds="http://schemas.openxmlformats.org/officeDocument/2006/customXml" ds:itemID="{28071DAC-8FC1-415D-A324-1D21877F04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6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Jonathan</cp:lastModifiedBy>
  <cp:revision>67</cp:revision>
  <dcterms:created xsi:type="dcterms:W3CDTF">2021-09-30T22:21:00Z</dcterms:created>
  <dcterms:modified xsi:type="dcterms:W3CDTF">2021-11-24T23:15:00Z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0x010100998910F53C28B0418E157279FA15923A</vt:lpwstr>
  </property>
</Properties>
</file>